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CA14" w14:textId="529B10DD" w:rsidR="002971D9" w:rsidRPr="00B435E8" w:rsidRDefault="000E3EDD" w:rsidP="00400152">
      <w:pPr>
        <w:jc w:val="center"/>
        <w:rPr>
          <w:b/>
          <w:bCs/>
        </w:rPr>
      </w:pPr>
      <w:r w:rsidRPr="1323C188">
        <w:rPr>
          <w:b/>
          <w:bCs/>
        </w:rPr>
        <w:t xml:space="preserve">Visionary World Cup </w:t>
      </w:r>
      <w:r w:rsidR="002F32BD">
        <w:rPr>
          <w:b/>
          <w:bCs/>
        </w:rPr>
        <w:t>202</w:t>
      </w:r>
      <w:r w:rsidR="006871E3">
        <w:rPr>
          <w:b/>
          <w:bCs/>
        </w:rPr>
        <w:t>6</w:t>
      </w:r>
      <w:r w:rsidR="002F32BD">
        <w:rPr>
          <w:b/>
          <w:bCs/>
        </w:rPr>
        <w:t xml:space="preserve"> </w:t>
      </w:r>
      <w:r w:rsidR="00E97E0D" w:rsidRPr="1323C188">
        <w:rPr>
          <w:b/>
          <w:bCs/>
        </w:rPr>
        <w:t>Rule</w:t>
      </w:r>
    </w:p>
    <w:p w14:paraId="3C8AB22C" w14:textId="7CBFFF8F" w:rsidR="00EA0A67" w:rsidRPr="00B435E8" w:rsidRDefault="00974AB8" w:rsidP="00400152">
      <w:pPr>
        <w:jc w:val="center"/>
        <w:rPr>
          <w:b/>
          <w:bCs/>
        </w:rPr>
      </w:pPr>
      <w:r>
        <w:rPr>
          <w:b/>
          <w:bCs/>
        </w:rPr>
        <w:t>May</w:t>
      </w:r>
      <w:r w:rsidR="006871E3">
        <w:rPr>
          <w:b/>
          <w:bCs/>
        </w:rPr>
        <w:t xml:space="preserve"> </w:t>
      </w:r>
      <w:r>
        <w:rPr>
          <w:b/>
          <w:bCs/>
        </w:rPr>
        <w:t>19</w:t>
      </w:r>
      <w:r w:rsidR="006871E3" w:rsidRPr="006871E3">
        <w:rPr>
          <w:b/>
          <w:bCs/>
          <w:vertAlign w:val="superscript"/>
        </w:rPr>
        <w:t>th</w:t>
      </w:r>
      <w:r w:rsidR="006871E3">
        <w:rPr>
          <w:b/>
          <w:bCs/>
        </w:rPr>
        <w:t xml:space="preserve"> </w:t>
      </w:r>
      <w:r w:rsidR="00400152" w:rsidRPr="1323C188">
        <w:rPr>
          <w:b/>
          <w:bCs/>
        </w:rPr>
        <w:t>version</w:t>
      </w:r>
    </w:p>
    <w:p w14:paraId="75580E88" w14:textId="7A15E432" w:rsidR="007E625B" w:rsidRDefault="007E625B" w:rsidP="007E625B">
      <w:pPr>
        <w:jc w:val="left"/>
        <w:rPr>
          <w:b/>
          <w:bCs/>
        </w:rPr>
      </w:pPr>
      <w:r>
        <w:rPr>
          <w:rFonts w:hint="eastAsia"/>
          <w:b/>
          <w:bCs/>
        </w:rPr>
        <w:t>T</w:t>
      </w:r>
      <w:r>
        <w:rPr>
          <w:b/>
          <w:bCs/>
        </w:rPr>
        <w:t>able of Contents</w:t>
      </w:r>
    </w:p>
    <w:p w14:paraId="4E326AA5" w14:textId="77777777" w:rsidR="007E625B" w:rsidRDefault="007E625B" w:rsidP="007E625B">
      <w:pPr>
        <w:jc w:val="left"/>
        <w:rPr>
          <w:b/>
          <w:bCs/>
        </w:rPr>
      </w:pPr>
    </w:p>
    <w:p w14:paraId="7F3223DD" w14:textId="48B09B1A" w:rsidR="007E625B" w:rsidRDefault="00CF19FF" w:rsidP="007E625B">
      <w:pPr>
        <w:pStyle w:val="ListParagraph"/>
        <w:numPr>
          <w:ilvl w:val="0"/>
          <w:numId w:val="1"/>
        </w:numPr>
        <w:tabs>
          <w:tab w:val="right" w:leader="middleDot" w:pos="10500"/>
        </w:tabs>
        <w:ind w:leftChars="0" w:left="442" w:hanging="442"/>
        <w:jc w:val="left"/>
        <w:rPr>
          <w:b/>
          <w:bCs/>
        </w:rPr>
      </w:pPr>
      <w:r>
        <w:rPr>
          <w:b/>
          <w:bCs/>
        </w:rPr>
        <w:t>Rules</w:t>
      </w:r>
      <w:r w:rsidR="007E625B">
        <w:rPr>
          <w:b/>
          <w:bCs/>
        </w:rPr>
        <w:tab/>
      </w:r>
      <w:r w:rsidR="007E625B">
        <w:rPr>
          <w:rFonts w:hint="eastAsia"/>
          <w:b/>
          <w:bCs/>
        </w:rPr>
        <w:t>P.2</w:t>
      </w:r>
    </w:p>
    <w:p w14:paraId="4196D304" w14:textId="258D214D" w:rsidR="007E625B" w:rsidRPr="00EC0EAA" w:rsidRDefault="00197C9C" w:rsidP="007E625B">
      <w:pPr>
        <w:pStyle w:val="ListParagraph"/>
        <w:numPr>
          <w:ilvl w:val="0"/>
          <w:numId w:val="1"/>
        </w:numPr>
        <w:tabs>
          <w:tab w:val="right" w:leader="middleDot" w:pos="10500"/>
        </w:tabs>
        <w:ind w:leftChars="0" w:left="442" w:hanging="442"/>
        <w:jc w:val="left"/>
        <w:rPr>
          <w:b/>
          <w:bCs/>
        </w:rPr>
      </w:pPr>
      <w:r>
        <w:rPr>
          <w:b/>
          <w:bCs/>
        </w:rPr>
        <w:t>Competition Format</w:t>
      </w:r>
      <w:r w:rsidR="007E625B">
        <w:rPr>
          <w:b/>
          <w:bCs/>
        </w:rPr>
        <w:tab/>
      </w:r>
      <w:r w:rsidR="007E625B">
        <w:rPr>
          <w:rFonts w:hint="eastAsia"/>
          <w:b/>
          <w:bCs/>
        </w:rPr>
        <w:t>P.2</w:t>
      </w:r>
    </w:p>
    <w:p w14:paraId="522A1280" w14:textId="7279BDAE" w:rsidR="007E625B" w:rsidRDefault="007E625B" w:rsidP="007E625B">
      <w:pPr>
        <w:pStyle w:val="ListParagraph"/>
        <w:numPr>
          <w:ilvl w:val="0"/>
          <w:numId w:val="1"/>
        </w:numPr>
        <w:tabs>
          <w:tab w:val="right" w:leader="middleDot" w:pos="10500"/>
        </w:tabs>
        <w:ind w:leftChars="0" w:left="442" w:hanging="442"/>
        <w:jc w:val="left"/>
        <w:rPr>
          <w:b/>
          <w:bCs/>
        </w:rPr>
      </w:pPr>
      <w:r>
        <w:rPr>
          <w:b/>
          <w:bCs/>
        </w:rPr>
        <w:t>Date and Venue</w:t>
      </w:r>
      <w:r>
        <w:rPr>
          <w:b/>
          <w:bCs/>
        </w:rPr>
        <w:tab/>
      </w:r>
      <w:r>
        <w:rPr>
          <w:rFonts w:hint="eastAsia"/>
          <w:b/>
          <w:bCs/>
        </w:rPr>
        <w:t>P.2</w:t>
      </w:r>
    </w:p>
    <w:p w14:paraId="33148E5E" w14:textId="30CA69AD" w:rsidR="007E625B" w:rsidRDefault="004714F6" w:rsidP="007E625B">
      <w:pPr>
        <w:pStyle w:val="ListParagraph"/>
        <w:numPr>
          <w:ilvl w:val="0"/>
          <w:numId w:val="1"/>
        </w:numPr>
        <w:tabs>
          <w:tab w:val="right" w:leader="middleDot" w:pos="10500"/>
        </w:tabs>
        <w:ind w:leftChars="0" w:left="442" w:hanging="442"/>
        <w:jc w:val="left"/>
        <w:rPr>
          <w:b/>
          <w:bCs/>
        </w:rPr>
      </w:pPr>
      <w:r>
        <w:rPr>
          <w:rFonts w:hint="eastAsia"/>
          <w:b/>
          <w:bCs/>
        </w:rPr>
        <w:t>Steering Committee</w:t>
      </w:r>
      <w:r w:rsidR="007E625B">
        <w:rPr>
          <w:b/>
          <w:bCs/>
        </w:rPr>
        <w:tab/>
      </w:r>
      <w:r w:rsidR="007E625B">
        <w:rPr>
          <w:rFonts w:hint="eastAsia"/>
          <w:b/>
          <w:bCs/>
        </w:rPr>
        <w:t>P.</w:t>
      </w:r>
      <w:r w:rsidR="005E2D25">
        <w:rPr>
          <w:b/>
          <w:bCs/>
        </w:rPr>
        <w:t>3</w:t>
      </w:r>
    </w:p>
    <w:p w14:paraId="36A68C22" w14:textId="64EFBC24" w:rsidR="007E625B" w:rsidRDefault="00197C9C" w:rsidP="007E625B">
      <w:pPr>
        <w:pStyle w:val="ListParagraph"/>
        <w:numPr>
          <w:ilvl w:val="0"/>
          <w:numId w:val="1"/>
        </w:numPr>
        <w:tabs>
          <w:tab w:val="right" w:leader="middleDot" w:pos="10500"/>
        </w:tabs>
        <w:ind w:leftChars="0" w:left="442" w:hanging="442"/>
        <w:jc w:val="left"/>
        <w:rPr>
          <w:b/>
          <w:bCs/>
        </w:rPr>
      </w:pPr>
      <w:r w:rsidRPr="00197C9C">
        <w:rPr>
          <w:b/>
          <w:bCs/>
        </w:rPr>
        <w:t>Case Materials (</w:t>
      </w:r>
      <w:r w:rsidR="0017561A">
        <w:rPr>
          <w:rFonts w:hint="eastAsia"/>
          <w:b/>
          <w:bCs/>
        </w:rPr>
        <w:t>①</w:t>
      </w:r>
      <w:r w:rsidR="00461671">
        <w:rPr>
          <w:rFonts w:hint="eastAsia"/>
          <w:b/>
          <w:bCs/>
        </w:rPr>
        <w:t>Public</w:t>
      </w:r>
      <w:r w:rsidRPr="00197C9C">
        <w:rPr>
          <w:b/>
          <w:bCs/>
        </w:rPr>
        <w:t xml:space="preserve"> Information</w:t>
      </w:r>
      <w:r w:rsidR="001866E9">
        <w:rPr>
          <w:b/>
          <w:bCs/>
        </w:rPr>
        <w:t>,</w:t>
      </w:r>
      <w:r w:rsidRPr="00197C9C">
        <w:rPr>
          <w:b/>
          <w:bCs/>
        </w:rPr>
        <w:t xml:space="preserve"> </w:t>
      </w:r>
      <w:r w:rsidR="0017561A">
        <w:rPr>
          <w:rFonts w:hint="eastAsia"/>
          <w:b/>
          <w:bCs/>
        </w:rPr>
        <w:t>②</w:t>
      </w:r>
      <w:r w:rsidRPr="00197C9C">
        <w:rPr>
          <w:b/>
          <w:bCs/>
        </w:rPr>
        <w:t>Confidential Information)</w:t>
      </w:r>
      <w:r w:rsidR="007E625B">
        <w:rPr>
          <w:b/>
          <w:bCs/>
        </w:rPr>
        <w:tab/>
      </w:r>
      <w:r w:rsidR="007E625B">
        <w:rPr>
          <w:rFonts w:hint="eastAsia"/>
          <w:b/>
          <w:bCs/>
        </w:rPr>
        <w:t>P.3</w:t>
      </w:r>
    </w:p>
    <w:p w14:paraId="2E5AC1FB" w14:textId="4EB3B4E0" w:rsidR="007E625B" w:rsidRDefault="00197C9C" w:rsidP="007E625B">
      <w:pPr>
        <w:pStyle w:val="ListParagraph"/>
        <w:numPr>
          <w:ilvl w:val="0"/>
          <w:numId w:val="1"/>
        </w:numPr>
        <w:tabs>
          <w:tab w:val="right" w:leader="middleDot" w:pos="10500"/>
        </w:tabs>
        <w:ind w:leftChars="0" w:left="442" w:hanging="442"/>
        <w:jc w:val="left"/>
        <w:rPr>
          <w:b/>
          <w:bCs/>
        </w:rPr>
      </w:pPr>
      <w:r w:rsidRPr="00197C9C">
        <w:rPr>
          <w:b/>
          <w:bCs/>
        </w:rPr>
        <w:t xml:space="preserve">Entry &amp; </w:t>
      </w:r>
      <w:r w:rsidR="00CF19FF">
        <w:rPr>
          <w:b/>
          <w:bCs/>
        </w:rPr>
        <w:t>Match Format</w:t>
      </w:r>
      <w:r w:rsidR="007E625B">
        <w:rPr>
          <w:b/>
          <w:bCs/>
        </w:rPr>
        <w:tab/>
      </w:r>
      <w:r w:rsidR="007E625B">
        <w:rPr>
          <w:rFonts w:hint="eastAsia"/>
          <w:b/>
          <w:bCs/>
        </w:rPr>
        <w:t>P.</w:t>
      </w:r>
      <w:r w:rsidR="005E2D25">
        <w:rPr>
          <w:b/>
          <w:bCs/>
        </w:rPr>
        <w:t>4</w:t>
      </w:r>
    </w:p>
    <w:p w14:paraId="6AD0748D" w14:textId="24E0FF59" w:rsidR="007E625B" w:rsidRDefault="00197C9C" w:rsidP="007E625B">
      <w:pPr>
        <w:pStyle w:val="ListParagraph"/>
        <w:numPr>
          <w:ilvl w:val="0"/>
          <w:numId w:val="1"/>
        </w:numPr>
        <w:tabs>
          <w:tab w:val="right" w:leader="middleDot" w:pos="10500"/>
        </w:tabs>
        <w:ind w:leftChars="0" w:left="442" w:hanging="442"/>
        <w:jc w:val="left"/>
        <w:rPr>
          <w:b/>
          <w:bCs/>
        </w:rPr>
      </w:pPr>
      <w:r w:rsidRPr="00197C9C">
        <w:rPr>
          <w:b/>
          <w:bCs/>
        </w:rPr>
        <w:t xml:space="preserve">Competition Day </w:t>
      </w:r>
      <w:r w:rsidR="00CC6AB9">
        <w:rPr>
          <w:b/>
          <w:bCs/>
        </w:rPr>
        <w:t>Schedule</w:t>
      </w:r>
      <w:r w:rsidR="007E625B">
        <w:rPr>
          <w:b/>
          <w:bCs/>
        </w:rPr>
        <w:tab/>
      </w:r>
      <w:r w:rsidR="007E625B">
        <w:rPr>
          <w:rFonts w:hint="eastAsia"/>
          <w:b/>
          <w:bCs/>
        </w:rPr>
        <w:t>P.</w:t>
      </w:r>
      <w:r w:rsidR="005E2D25">
        <w:rPr>
          <w:b/>
          <w:bCs/>
        </w:rPr>
        <w:t>5</w:t>
      </w:r>
    </w:p>
    <w:p w14:paraId="5A14322B" w14:textId="26B0C708" w:rsidR="007E625B" w:rsidRDefault="00396D80" w:rsidP="007E625B">
      <w:pPr>
        <w:pStyle w:val="ListParagraph"/>
        <w:numPr>
          <w:ilvl w:val="0"/>
          <w:numId w:val="1"/>
        </w:numPr>
        <w:tabs>
          <w:tab w:val="right" w:leader="middleDot" w:pos="10500"/>
        </w:tabs>
        <w:ind w:leftChars="0" w:left="442" w:hanging="442"/>
        <w:jc w:val="left"/>
        <w:rPr>
          <w:b/>
          <w:bCs/>
        </w:rPr>
      </w:pPr>
      <w:r>
        <w:rPr>
          <w:b/>
          <w:bCs/>
        </w:rPr>
        <w:t>Materials, Nameplates, etc.</w:t>
      </w:r>
      <w:r w:rsidR="007E625B">
        <w:rPr>
          <w:b/>
          <w:bCs/>
        </w:rPr>
        <w:tab/>
      </w:r>
      <w:r w:rsidR="007E625B">
        <w:rPr>
          <w:rFonts w:hint="eastAsia"/>
          <w:b/>
          <w:bCs/>
        </w:rPr>
        <w:t>P.</w:t>
      </w:r>
      <w:r w:rsidR="005E2D25">
        <w:rPr>
          <w:b/>
          <w:bCs/>
        </w:rPr>
        <w:t>6</w:t>
      </w:r>
    </w:p>
    <w:p w14:paraId="53D579A8" w14:textId="5F4D8861" w:rsidR="007E625B" w:rsidRDefault="00197C9C" w:rsidP="007E625B">
      <w:pPr>
        <w:pStyle w:val="ListParagraph"/>
        <w:numPr>
          <w:ilvl w:val="0"/>
          <w:numId w:val="1"/>
        </w:numPr>
        <w:tabs>
          <w:tab w:val="right" w:leader="middleDot" w:pos="10500"/>
        </w:tabs>
        <w:ind w:leftChars="0" w:left="442" w:hanging="442"/>
        <w:jc w:val="left"/>
        <w:rPr>
          <w:b/>
          <w:bCs/>
        </w:rPr>
      </w:pPr>
      <w:r w:rsidRPr="00197C9C">
        <w:rPr>
          <w:b/>
          <w:bCs/>
        </w:rPr>
        <w:t>Facility Use &amp; Health</w:t>
      </w:r>
      <w:r w:rsidR="00396D80">
        <w:rPr>
          <w:b/>
          <w:bCs/>
        </w:rPr>
        <w:t>/Safety</w:t>
      </w:r>
      <w:r w:rsidRPr="00197C9C">
        <w:rPr>
          <w:b/>
          <w:bCs/>
        </w:rPr>
        <w:t xml:space="preserve"> Measures</w:t>
      </w:r>
      <w:r w:rsidR="007E625B" w:rsidRPr="00EC0EAA">
        <w:rPr>
          <w:b/>
          <w:bCs/>
        </w:rPr>
        <w:tab/>
        <w:t>P.</w:t>
      </w:r>
      <w:r w:rsidR="005E2D25">
        <w:rPr>
          <w:b/>
          <w:bCs/>
        </w:rPr>
        <w:t>6</w:t>
      </w:r>
    </w:p>
    <w:p w14:paraId="3FA8FA4C" w14:textId="10F08DEE" w:rsidR="007E625B" w:rsidRPr="00EC0EAA" w:rsidRDefault="007E625B" w:rsidP="007E625B">
      <w:pPr>
        <w:tabs>
          <w:tab w:val="right" w:leader="middleDot" w:pos="10500"/>
        </w:tabs>
        <w:jc w:val="left"/>
        <w:rPr>
          <w:b/>
          <w:bCs/>
        </w:rPr>
      </w:pPr>
      <w:r w:rsidRPr="00EC0EAA">
        <w:rPr>
          <w:rFonts w:hint="eastAsia"/>
          <w:b/>
          <w:bCs/>
        </w:rPr>
        <w:t>１０．</w:t>
      </w:r>
      <w:r w:rsidR="00197C9C" w:rsidRPr="00197C9C">
        <w:rPr>
          <w:b/>
          <w:bCs/>
        </w:rPr>
        <w:t>Evaluation &amp; Judges</w:t>
      </w:r>
      <w:r w:rsidRPr="00EC0EAA">
        <w:rPr>
          <w:b/>
          <w:bCs/>
        </w:rPr>
        <w:tab/>
        <w:t>P.</w:t>
      </w:r>
      <w:r w:rsidR="005E2D25">
        <w:rPr>
          <w:b/>
          <w:bCs/>
        </w:rPr>
        <w:t>6</w:t>
      </w:r>
    </w:p>
    <w:p w14:paraId="50970E66" w14:textId="40043852" w:rsidR="007E625B" w:rsidRPr="00EC0EAA" w:rsidRDefault="007E625B" w:rsidP="007E625B">
      <w:pPr>
        <w:tabs>
          <w:tab w:val="right" w:leader="middleDot" w:pos="10500"/>
        </w:tabs>
        <w:jc w:val="left"/>
        <w:rPr>
          <w:b/>
          <w:bCs/>
        </w:rPr>
      </w:pPr>
      <w:r>
        <w:rPr>
          <w:rFonts w:hint="eastAsia"/>
          <w:b/>
          <w:bCs/>
        </w:rPr>
        <w:t>１１．</w:t>
      </w:r>
      <w:r w:rsidR="00197C9C">
        <w:rPr>
          <w:b/>
          <w:bCs/>
        </w:rPr>
        <w:t>Awards</w:t>
      </w:r>
      <w:r>
        <w:rPr>
          <w:b/>
          <w:bCs/>
        </w:rPr>
        <w:tab/>
      </w:r>
      <w:r>
        <w:rPr>
          <w:rFonts w:hint="eastAsia"/>
          <w:b/>
          <w:bCs/>
        </w:rPr>
        <w:t>P.</w:t>
      </w:r>
      <w:r w:rsidR="005E2D25">
        <w:rPr>
          <w:b/>
          <w:bCs/>
        </w:rPr>
        <w:t>7</w:t>
      </w:r>
    </w:p>
    <w:p w14:paraId="4E104242" w14:textId="543542C9" w:rsidR="007E625B" w:rsidRPr="00EC0EAA" w:rsidRDefault="007E625B" w:rsidP="007E625B">
      <w:pPr>
        <w:tabs>
          <w:tab w:val="right" w:leader="middleDot" w:pos="10500"/>
        </w:tabs>
        <w:jc w:val="left"/>
        <w:rPr>
          <w:b/>
          <w:bCs/>
        </w:rPr>
      </w:pPr>
      <w:r>
        <w:rPr>
          <w:rFonts w:hint="eastAsia"/>
          <w:b/>
          <w:bCs/>
        </w:rPr>
        <w:t>１２．</w:t>
      </w:r>
      <w:r w:rsidR="00197C9C">
        <w:rPr>
          <w:rFonts w:hint="eastAsia"/>
          <w:b/>
          <w:bCs/>
        </w:rPr>
        <w:t>P</w:t>
      </w:r>
      <w:r w:rsidR="00197C9C">
        <w:rPr>
          <w:b/>
          <w:bCs/>
        </w:rPr>
        <w:t>rohibited Conduct</w:t>
      </w:r>
      <w:r>
        <w:rPr>
          <w:b/>
          <w:bCs/>
        </w:rPr>
        <w:tab/>
      </w:r>
      <w:r>
        <w:rPr>
          <w:rFonts w:hint="eastAsia"/>
          <w:b/>
          <w:bCs/>
        </w:rPr>
        <w:t>P.</w:t>
      </w:r>
      <w:r w:rsidR="005E2D25">
        <w:rPr>
          <w:b/>
          <w:bCs/>
        </w:rPr>
        <w:t>7</w:t>
      </w:r>
    </w:p>
    <w:p w14:paraId="60CACAB2" w14:textId="07B1B8C5" w:rsidR="007E625B" w:rsidRPr="00EC0EAA" w:rsidRDefault="007E625B" w:rsidP="007E625B">
      <w:pPr>
        <w:tabs>
          <w:tab w:val="right" w:leader="middleDot" w:pos="10500"/>
        </w:tabs>
        <w:jc w:val="left"/>
        <w:rPr>
          <w:b/>
          <w:bCs/>
        </w:rPr>
      </w:pPr>
      <w:r>
        <w:rPr>
          <w:rFonts w:hint="eastAsia"/>
          <w:b/>
          <w:bCs/>
        </w:rPr>
        <w:t>１３．</w:t>
      </w:r>
      <w:r w:rsidR="00197C9C">
        <w:rPr>
          <w:rFonts w:hint="eastAsia"/>
          <w:b/>
          <w:bCs/>
        </w:rPr>
        <w:t>R</w:t>
      </w:r>
      <w:r w:rsidR="00197C9C">
        <w:rPr>
          <w:b/>
          <w:bCs/>
        </w:rPr>
        <w:t>ule Violations</w:t>
      </w:r>
      <w:r>
        <w:rPr>
          <w:b/>
          <w:bCs/>
        </w:rPr>
        <w:tab/>
      </w:r>
      <w:r>
        <w:rPr>
          <w:rFonts w:hint="eastAsia"/>
          <w:b/>
          <w:bCs/>
        </w:rPr>
        <w:t>P.</w:t>
      </w:r>
      <w:r w:rsidR="005E2D25">
        <w:rPr>
          <w:b/>
          <w:bCs/>
        </w:rPr>
        <w:t>7</w:t>
      </w:r>
    </w:p>
    <w:p w14:paraId="5ECEFE02" w14:textId="46E051C9" w:rsidR="007E625B" w:rsidRDefault="007E625B" w:rsidP="007E625B">
      <w:pPr>
        <w:tabs>
          <w:tab w:val="right" w:leader="middleDot" w:pos="10500"/>
        </w:tabs>
        <w:jc w:val="left"/>
        <w:rPr>
          <w:b/>
          <w:bCs/>
        </w:rPr>
      </w:pPr>
      <w:r>
        <w:rPr>
          <w:rFonts w:hint="eastAsia"/>
          <w:b/>
          <w:bCs/>
        </w:rPr>
        <w:t>１４．</w:t>
      </w:r>
      <w:r w:rsidR="00197C9C">
        <w:rPr>
          <w:rFonts w:hint="eastAsia"/>
          <w:b/>
          <w:bCs/>
        </w:rPr>
        <w:t>A</w:t>
      </w:r>
      <w:r w:rsidR="00197C9C">
        <w:rPr>
          <w:b/>
          <w:bCs/>
        </w:rPr>
        <w:t>ppeals</w:t>
      </w:r>
      <w:r>
        <w:rPr>
          <w:b/>
          <w:bCs/>
        </w:rPr>
        <w:tab/>
      </w:r>
      <w:r>
        <w:rPr>
          <w:rFonts w:hint="eastAsia"/>
          <w:b/>
          <w:bCs/>
        </w:rPr>
        <w:t>P.</w:t>
      </w:r>
      <w:r w:rsidR="005E2D25">
        <w:rPr>
          <w:b/>
          <w:bCs/>
        </w:rPr>
        <w:t>7</w:t>
      </w:r>
    </w:p>
    <w:p w14:paraId="45F3696B" w14:textId="0D46E66C" w:rsidR="007E625B" w:rsidRPr="00637594" w:rsidRDefault="007E625B" w:rsidP="007E625B">
      <w:pPr>
        <w:tabs>
          <w:tab w:val="right" w:leader="middleDot" w:pos="10500"/>
        </w:tabs>
        <w:jc w:val="left"/>
        <w:rPr>
          <w:b/>
          <w:bCs/>
        </w:rPr>
      </w:pPr>
      <w:r>
        <w:rPr>
          <w:rFonts w:hint="eastAsia"/>
          <w:b/>
          <w:bCs/>
        </w:rPr>
        <w:t>１５．</w:t>
      </w:r>
      <w:r w:rsidR="00396D80" w:rsidRPr="00396D80">
        <w:rPr>
          <w:b/>
          <w:bCs/>
        </w:rPr>
        <w:t>Consent for Use of Personal Information</w:t>
      </w:r>
      <w:r w:rsidR="002B4D73">
        <w:rPr>
          <w:b/>
          <w:bCs/>
        </w:rPr>
        <w:t xml:space="preserve"> and Portrait</w:t>
      </w:r>
      <w:r>
        <w:rPr>
          <w:b/>
          <w:bCs/>
        </w:rPr>
        <w:tab/>
      </w:r>
      <w:r>
        <w:rPr>
          <w:rFonts w:hint="eastAsia"/>
          <w:b/>
          <w:bCs/>
        </w:rPr>
        <w:t>P.</w:t>
      </w:r>
      <w:r w:rsidR="005E2D25">
        <w:rPr>
          <w:b/>
          <w:bCs/>
        </w:rPr>
        <w:t>8</w:t>
      </w:r>
    </w:p>
    <w:p w14:paraId="26200DC8" w14:textId="1DFDF888" w:rsidR="007E625B" w:rsidRDefault="007E625B" w:rsidP="007E625B">
      <w:pPr>
        <w:tabs>
          <w:tab w:val="right" w:leader="middleDot" w:pos="10500"/>
        </w:tabs>
        <w:jc w:val="left"/>
        <w:rPr>
          <w:b/>
          <w:bCs/>
        </w:rPr>
      </w:pPr>
      <w:r>
        <w:rPr>
          <w:rFonts w:hint="eastAsia"/>
          <w:b/>
          <w:bCs/>
        </w:rPr>
        <w:t>１６．</w:t>
      </w:r>
      <w:r w:rsidR="00197C9C">
        <w:rPr>
          <w:rFonts w:hint="eastAsia"/>
          <w:b/>
          <w:bCs/>
        </w:rPr>
        <w:t>P</w:t>
      </w:r>
      <w:r w:rsidR="00197C9C">
        <w:rPr>
          <w:b/>
          <w:bCs/>
        </w:rPr>
        <w:t>articipation Fees</w:t>
      </w:r>
      <w:r>
        <w:rPr>
          <w:b/>
          <w:bCs/>
        </w:rPr>
        <w:tab/>
      </w:r>
      <w:r>
        <w:rPr>
          <w:rFonts w:hint="eastAsia"/>
          <w:b/>
          <w:bCs/>
        </w:rPr>
        <w:t>P.</w:t>
      </w:r>
      <w:r w:rsidR="005E2D25">
        <w:rPr>
          <w:b/>
          <w:bCs/>
        </w:rPr>
        <w:t>8</w:t>
      </w:r>
    </w:p>
    <w:p w14:paraId="709D5C75" w14:textId="5FF0F2C2" w:rsidR="000E3EDD" w:rsidRDefault="000E3EDD"/>
    <w:p w14:paraId="126CDC9C" w14:textId="77777777" w:rsidR="007E625B" w:rsidRDefault="007E625B">
      <w:pPr>
        <w:widowControl/>
        <w:jc w:val="left"/>
        <w:rPr>
          <w:b/>
          <w:bCs/>
        </w:rPr>
      </w:pPr>
      <w:r>
        <w:rPr>
          <w:b/>
          <w:bCs/>
        </w:rPr>
        <w:br w:type="page"/>
      </w:r>
    </w:p>
    <w:p w14:paraId="78A9FB79" w14:textId="2D1F0E8B" w:rsidR="00DB5827" w:rsidRPr="00B435E8" w:rsidRDefault="00DB5827" w:rsidP="00DB5827">
      <w:pPr>
        <w:rPr>
          <w:b/>
          <w:bCs/>
        </w:rPr>
      </w:pPr>
      <w:r w:rsidRPr="00B435E8">
        <w:rPr>
          <w:b/>
          <w:bCs/>
        </w:rPr>
        <w:lastRenderedPageBreak/>
        <w:t xml:space="preserve">1. </w:t>
      </w:r>
      <w:r w:rsidR="00CF19FF">
        <w:rPr>
          <w:b/>
          <w:bCs/>
        </w:rPr>
        <w:t>Rules</w:t>
      </w:r>
    </w:p>
    <w:p w14:paraId="31AEBA69" w14:textId="2DE8A139" w:rsidR="001F6524" w:rsidRDefault="00A8612E" w:rsidP="00DB5827">
      <w:pPr>
        <w:pStyle w:val="ListParagraph"/>
        <w:numPr>
          <w:ilvl w:val="0"/>
          <w:numId w:val="6"/>
        </w:numPr>
        <w:ind w:leftChars="0"/>
      </w:pPr>
      <w:r w:rsidRPr="00A8612E">
        <w:t xml:space="preserve">The Visionary World Cup </w:t>
      </w:r>
      <w:r w:rsidR="00F803A2">
        <w:t>2026</w:t>
      </w:r>
      <w:r w:rsidRPr="00A8612E">
        <w:t xml:space="preserve"> (hereinafter referred to as “the Competition”) shall be conducted in accordance with</w:t>
      </w:r>
      <w:r w:rsidR="008E06B8" w:rsidRPr="008E06B8">
        <w:t xml:space="preserve"> Visionary World Cup </w:t>
      </w:r>
      <w:r w:rsidR="00F803A2">
        <w:t>2026</w:t>
      </w:r>
      <w:r w:rsidR="008E06B8" w:rsidRPr="008E06B8">
        <w:t xml:space="preserve"> Rule</w:t>
      </w:r>
      <w:r w:rsidR="009D6B5B">
        <w:rPr>
          <w:rFonts w:hint="eastAsia"/>
        </w:rPr>
        <w:t>（</w:t>
      </w:r>
      <w:r w:rsidR="009D6B5B" w:rsidRPr="00A8612E">
        <w:t>hereinafter referred to as “</w:t>
      </w:r>
      <w:r w:rsidR="00A01E96">
        <w:t>the</w:t>
      </w:r>
      <w:r w:rsidR="009D6B5B" w:rsidRPr="00A8612E">
        <w:t xml:space="preserve"> </w:t>
      </w:r>
      <w:r w:rsidR="009D6B5B">
        <w:rPr>
          <w:rFonts w:hint="eastAsia"/>
        </w:rPr>
        <w:t>Rule</w:t>
      </w:r>
      <w:r w:rsidR="00F64915">
        <w:rPr>
          <w:rFonts w:hint="eastAsia"/>
        </w:rPr>
        <w:t>s</w:t>
      </w:r>
      <w:r w:rsidR="009D6B5B" w:rsidRPr="00A8612E">
        <w:t>”</w:t>
      </w:r>
      <w:r w:rsidRPr="00A8612E">
        <w:t>.</w:t>
      </w:r>
    </w:p>
    <w:p w14:paraId="280D87AE" w14:textId="2E1080C2" w:rsidR="001F6524" w:rsidRDefault="00A01E96" w:rsidP="00DB5827">
      <w:pPr>
        <w:pStyle w:val="ListParagraph"/>
        <w:numPr>
          <w:ilvl w:val="0"/>
          <w:numId w:val="6"/>
        </w:numPr>
        <w:ind w:leftChars="0"/>
      </w:pPr>
      <w:r>
        <w:t>The</w:t>
      </w:r>
      <w:r w:rsidR="00A8612E" w:rsidRPr="00A8612E">
        <w:t xml:space="preserve"> Rules may be amended by the </w:t>
      </w:r>
      <w:r w:rsidR="004714F6">
        <w:t xml:space="preserve">Steering Committee </w:t>
      </w:r>
      <w:r w:rsidR="00A8612E" w:rsidRPr="00A8612E">
        <w:t xml:space="preserve">as necessary. In such cases, the </w:t>
      </w:r>
      <w:r w:rsidR="004714F6">
        <w:t xml:space="preserve">Steering Committee </w:t>
      </w:r>
      <w:r w:rsidR="00A8612E" w:rsidRPr="00A8612E">
        <w:t>will promptly notify all participants.</w:t>
      </w:r>
    </w:p>
    <w:p w14:paraId="1DB0FB67" w14:textId="679BAD7A" w:rsidR="001F6524" w:rsidRDefault="00F803A2" w:rsidP="00F803A2">
      <w:pPr>
        <w:pStyle w:val="ListParagraph"/>
        <w:numPr>
          <w:ilvl w:val="0"/>
          <w:numId w:val="6"/>
        </w:numPr>
        <w:ind w:leftChars="0"/>
      </w:pPr>
      <w:r>
        <w:t xml:space="preserve">All questions regarding the Rules must be submitted to the </w:t>
      </w:r>
      <w:r w:rsidR="004714F6">
        <w:t xml:space="preserve">Steering Committee </w:t>
      </w:r>
      <w:r>
        <w:t xml:space="preserve">by the designated &lt;Question Deadline&gt;. Each question must include a reason. </w:t>
      </w:r>
      <w:r w:rsidR="00BE0CE6">
        <w:t xml:space="preserve">When </w:t>
      </w:r>
      <w:r>
        <w:t xml:space="preserve">responding to questions, the </w:t>
      </w:r>
      <w:r w:rsidR="004714F6">
        <w:t xml:space="preserve">Steering Committee </w:t>
      </w:r>
      <w:r>
        <w:t>will notify all participants, not only the person who submitted the question, of:</w:t>
      </w:r>
      <w:r w:rsidR="00BE0CE6">
        <w:t xml:space="preserve"> </w:t>
      </w:r>
      <w:r>
        <w:rPr>
          <w:rFonts w:hint="eastAsia"/>
        </w:rPr>
        <w:t>①</w:t>
      </w:r>
      <w:r>
        <w:t xml:space="preserve"> the content of the question, and</w:t>
      </w:r>
      <w:r w:rsidR="00BE0CE6">
        <w:t xml:space="preserve"> </w:t>
      </w:r>
      <w:r>
        <w:rPr>
          <w:rFonts w:hint="eastAsia"/>
        </w:rPr>
        <w:t>②</w:t>
      </w:r>
      <w:r>
        <w:t xml:space="preserve"> the response to the question. However, the </w:t>
      </w:r>
      <w:r w:rsidR="004714F6">
        <w:t xml:space="preserve">Steering Committee </w:t>
      </w:r>
      <w:r>
        <w:t>reserves the right, at its discretion, not to provide a response.</w:t>
      </w:r>
    </w:p>
    <w:p w14:paraId="399DD8DD" w14:textId="7095B7BA" w:rsidR="000E3EDD" w:rsidRDefault="003779D3" w:rsidP="00DB5827">
      <w:pPr>
        <w:pStyle w:val="ListParagraph"/>
        <w:numPr>
          <w:ilvl w:val="0"/>
          <w:numId w:val="6"/>
        </w:numPr>
        <w:ind w:leftChars="0"/>
      </w:pPr>
      <w:r>
        <w:t>M</w:t>
      </w:r>
      <w:r w:rsidRPr="003779D3">
        <w:t xml:space="preserve">atters not explicitly stated in </w:t>
      </w:r>
      <w:r w:rsidR="00A01E96">
        <w:t>the</w:t>
      </w:r>
      <w:r w:rsidRPr="003779D3">
        <w:t xml:space="preserve"> Rules may be decided by the </w:t>
      </w:r>
      <w:r w:rsidR="004714F6">
        <w:t xml:space="preserve">Steering Committee </w:t>
      </w:r>
      <w:r w:rsidRPr="003779D3">
        <w:t>through discussion, if deemed necessary for the smooth operation of the Competition. In such cases, the decision will be communicated to participants.</w:t>
      </w:r>
    </w:p>
    <w:p w14:paraId="5724C80F" w14:textId="77777777" w:rsidR="00804442" w:rsidRDefault="00804442" w:rsidP="00DB5827"/>
    <w:p w14:paraId="1492EA6E" w14:textId="1D758150" w:rsidR="00804442" w:rsidRPr="00804442" w:rsidRDefault="00804442" w:rsidP="00804442">
      <w:pPr>
        <w:rPr>
          <w:b/>
          <w:bCs/>
        </w:rPr>
      </w:pPr>
      <w:r w:rsidRPr="00804442">
        <w:rPr>
          <w:b/>
          <w:bCs/>
        </w:rPr>
        <w:t xml:space="preserve">2. </w:t>
      </w:r>
      <w:r w:rsidR="00CF19FF">
        <w:rPr>
          <w:b/>
          <w:bCs/>
        </w:rPr>
        <w:t>Competition Format</w:t>
      </w:r>
    </w:p>
    <w:p w14:paraId="7E06988D" w14:textId="2F706F71" w:rsidR="007B5D07" w:rsidRDefault="00BE0CE6" w:rsidP="00C667F8">
      <w:pPr>
        <w:pStyle w:val="ListParagraph"/>
        <w:numPr>
          <w:ilvl w:val="0"/>
          <w:numId w:val="7"/>
        </w:numPr>
        <w:ind w:leftChars="0"/>
      </w:pPr>
      <w:r>
        <w:t xml:space="preserve">The </w:t>
      </w:r>
      <w:r w:rsidR="00FA6A0A">
        <w:t>C</w:t>
      </w:r>
      <w:r>
        <w:t xml:space="preserve">ompetition will, in principle, be conducted in person. However, it may be switched to an online format due to circumstances such as severe weather or natural disasters. In such cases, participants and judges will be notified in principle at least two days prior to the event. If the </w:t>
      </w:r>
      <w:r w:rsidR="00FA6A0A">
        <w:t>C</w:t>
      </w:r>
      <w:r>
        <w:t>ompetition is held online, further details regarding the format will be provided separately.</w:t>
      </w:r>
    </w:p>
    <w:p w14:paraId="4F7AAAD9" w14:textId="77777777" w:rsidR="008B0595" w:rsidRDefault="008B0595" w:rsidP="008B0595"/>
    <w:p w14:paraId="6B2084F9" w14:textId="34D7C799" w:rsidR="00B73552" w:rsidRPr="00B435E8" w:rsidRDefault="00804442" w:rsidP="00B73552">
      <w:pPr>
        <w:rPr>
          <w:b/>
          <w:bCs/>
        </w:rPr>
      </w:pPr>
      <w:r>
        <w:rPr>
          <w:b/>
          <w:bCs/>
        </w:rPr>
        <w:t>3</w:t>
      </w:r>
      <w:r w:rsidR="00B73552" w:rsidRPr="00B435E8">
        <w:rPr>
          <w:b/>
          <w:bCs/>
        </w:rPr>
        <w:t xml:space="preserve">. Date and </w:t>
      </w:r>
      <w:r w:rsidR="007B5D07">
        <w:rPr>
          <w:b/>
          <w:bCs/>
        </w:rPr>
        <w:t>Venue</w:t>
      </w:r>
    </w:p>
    <w:p w14:paraId="599A30E1" w14:textId="76F5BDF0" w:rsidR="00B73552" w:rsidRDefault="00B73552" w:rsidP="00285470">
      <w:pPr>
        <w:pStyle w:val="ListParagraph"/>
        <w:numPr>
          <w:ilvl w:val="0"/>
          <w:numId w:val="8"/>
        </w:numPr>
        <w:ind w:leftChars="0"/>
      </w:pPr>
      <w:r>
        <w:t xml:space="preserve">The dates and </w:t>
      </w:r>
      <w:r w:rsidR="007B5D07">
        <w:t>venue</w:t>
      </w:r>
      <w:r>
        <w:t xml:space="preserve"> for </w:t>
      </w:r>
      <w:r w:rsidR="00FA6A0A">
        <w:t>the Competition</w:t>
      </w:r>
      <w:r>
        <w:t xml:space="preserve"> are as follows.</w:t>
      </w:r>
    </w:p>
    <w:p w14:paraId="0FAFB21D" w14:textId="156B207B" w:rsidR="00285470" w:rsidRPr="003E5BF1" w:rsidRDefault="00285470" w:rsidP="00BE0CE6">
      <w:pPr>
        <w:pStyle w:val="ListParagraph"/>
        <w:numPr>
          <w:ilvl w:val="0"/>
          <w:numId w:val="22"/>
        </w:numPr>
        <w:ind w:leftChars="0"/>
      </w:pPr>
      <w:r w:rsidRPr="003E5BF1">
        <w:t xml:space="preserve"> Date: </w:t>
      </w:r>
      <w:r w:rsidR="00BE0CE6">
        <w:t>August</w:t>
      </w:r>
      <w:r w:rsidRPr="003E5BF1">
        <w:t xml:space="preserve"> </w:t>
      </w:r>
      <w:r w:rsidR="00BE0CE6">
        <w:t>30</w:t>
      </w:r>
      <w:r w:rsidRPr="003E5BF1">
        <w:t>th (</w:t>
      </w:r>
      <w:r w:rsidR="00BE0CE6">
        <w:t>Sun</w:t>
      </w:r>
      <w:r w:rsidRPr="003E5BF1">
        <w:t xml:space="preserve">) to </w:t>
      </w:r>
      <w:r w:rsidR="00BE0CE6">
        <w:t>31s</w:t>
      </w:r>
      <w:r w:rsidRPr="003E5BF1">
        <w:t>t (</w:t>
      </w:r>
      <w:r w:rsidR="00BE0CE6">
        <w:t>Mon</w:t>
      </w:r>
      <w:r w:rsidRPr="003E5BF1">
        <w:t>)</w:t>
      </w:r>
      <w:r w:rsidR="00970C83" w:rsidRPr="003E5BF1">
        <w:rPr>
          <w:rFonts w:hint="eastAsia"/>
        </w:rPr>
        <w:t>,</w:t>
      </w:r>
      <w:r w:rsidR="00F803A2">
        <w:rPr>
          <w:rFonts w:hint="eastAsia"/>
        </w:rPr>
        <w:t>2026</w:t>
      </w:r>
    </w:p>
    <w:p w14:paraId="17040139" w14:textId="4ADD1BF2" w:rsidR="00285470" w:rsidRDefault="00285470" w:rsidP="00D605EE">
      <w:pPr>
        <w:pStyle w:val="ListParagraph"/>
        <w:numPr>
          <w:ilvl w:val="0"/>
          <w:numId w:val="22"/>
        </w:numPr>
        <w:ind w:leftChars="0"/>
      </w:pPr>
      <w:r>
        <w:t xml:space="preserve"> Venue: In person (Venue: Wellness Hotel </w:t>
      </w:r>
      <w:proofErr w:type="spellStart"/>
      <w:r>
        <w:t>Bourou</w:t>
      </w:r>
      <w:proofErr w:type="spellEnd"/>
      <w:r>
        <w:t xml:space="preserve"> </w:t>
      </w:r>
      <w:proofErr w:type="spellStart"/>
      <w:r>
        <w:t>Seikaiha</w:t>
      </w:r>
      <w:proofErr w:type="spellEnd"/>
      <w:r>
        <w:t>,</w:t>
      </w:r>
      <w:r w:rsidRPr="003544BF">
        <w:t xml:space="preserve"> </w:t>
      </w:r>
      <w:r>
        <w:t>a facility of Pasona Group, Awaji Island, Hyogo Prefecture)</w:t>
      </w:r>
    </w:p>
    <w:p w14:paraId="1F85F440" w14:textId="6E759ED7" w:rsidR="00D605EE" w:rsidRDefault="00D605EE" w:rsidP="00D605EE">
      <w:pPr>
        <w:pStyle w:val="ListParagraph"/>
        <w:ind w:leftChars="0" w:left="1680"/>
      </w:pPr>
      <w:r>
        <w:t xml:space="preserve">※If the </w:t>
      </w:r>
      <w:r w:rsidR="00FA6A0A">
        <w:t>C</w:t>
      </w:r>
      <w:r>
        <w:t>ompetition is held online, further details regarding the format will be provided separately.</w:t>
      </w:r>
    </w:p>
    <w:p w14:paraId="62DB5DEF" w14:textId="20BB868F" w:rsidR="00285470" w:rsidRDefault="00285470" w:rsidP="00285470">
      <w:pPr>
        <w:pStyle w:val="ListParagraph"/>
        <w:numPr>
          <w:ilvl w:val="0"/>
          <w:numId w:val="8"/>
        </w:numPr>
        <w:ind w:leftChars="0"/>
      </w:pPr>
      <w:r>
        <w:t xml:space="preserve">The schedule leading up to the </w:t>
      </w:r>
      <w:r w:rsidR="00FA6A0A">
        <w:t>C</w:t>
      </w:r>
      <w:r>
        <w:t>ompetition is as follows</w:t>
      </w:r>
    </w:p>
    <w:p w14:paraId="1534D547" w14:textId="71E600A5" w:rsidR="004F461D" w:rsidRDefault="00F803A2" w:rsidP="003E5BF1">
      <w:pPr>
        <w:ind w:firstLine="840"/>
      </w:pPr>
      <w:r>
        <w:t>2026</w:t>
      </w:r>
    </w:p>
    <w:p w14:paraId="6E23D512" w14:textId="58CE97CF" w:rsidR="0010471E" w:rsidRDefault="0010471E" w:rsidP="0010471E">
      <w:pPr>
        <w:pStyle w:val="ListParagraph"/>
        <w:numPr>
          <w:ilvl w:val="0"/>
          <w:numId w:val="23"/>
        </w:numPr>
        <w:ind w:leftChars="0"/>
      </w:pPr>
      <w:r>
        <w:t>May 27 (Wed)</w:t>
      </w:r>
      <w:r w:rsidR="00C351A5">
        <w:t>,</w:t>
      </w:r>
      <w:r>
        <w:t xml:space="preserve"> 18:00</w:t>
      </w:r>
      <w:r w:rsidR="00571A1E">
        <w:tab/>
      </w:r>
      <w:r>
        <w:t>Information Session</w:t>
      </w:r>
      <w:r w:rsidR="00285470">
        <w:t xml:space="preserve"> </w:t>
      </w:r>
    </w:p>
    <w:p w14:paraId="73FEE1BD" w14:textId="21C144A0" w:rsidR="0010471E" w:rsidRDefault="00285470" w:rsidP="0010471E">
      <w:pPr>
        <w:pStyle w:val="ListParagraph"/>
        <w:numPr>
          <w:ilvl w:val="0"/>
          <w:numId w:val="23"/>
        </w:numPr>
        <w:ind w:leftChars="0"/>
      </w:pPr>
      <w:r>
        <w:t xml:space="preserve">June </w:t>
      </w:r>
      <w:r w:rsidR="0010471E">
        <w:t>19</w:t>
      </w:r>
      <w:r>
        <w:t xml:space="preserve"> (</w:t>
      </w:r>
      <w:r w:rsidR="0010471E">
        <w:t>Fri</w:t>
      </w:r>
      <w:r>
        <w:t>)</w:t>
      </w:r>
      <w:r w:rsidR="00571A1E">
        <w:tab/>
      </w:r>
      <w:r w:rsidR="00571A1E">
        <w:tab/>
      </w:r>
      <w:r w:rsidR="00B93E4F">
        <w:t>&lt;</w:t>
      </w:r>
      <w:r>
        <w:t xml:space="preserve">Application </w:t>
      </w:r>
      <w:r w:rsidR="00A34F42">
        <w:t>D</w:t>
      </w:r>
      <w:r>
        <w:t>eadline</w:t>
      </w:r>
      <w:r w:rsidR="00B93E4F">
        <w:t>&gt;</w:t>
      </w:r>
    </w:p>
    <w:p w14:paraId="2FA71706" w14:textId="60648A14" w:rsidR="0010471E" w:rsidRDefault="0010471E" w:rsidP="0010471E">
      <w:pPr>
        <w:pStyle w:val="ListParagraph"/>
        <w:numPr>
          <w:ilvl w:val="0"/>
          <w:numId w:val="23"/>
        </w:numPr>
        <w:ind w:leftChars="0"/>
      </w:pPr>
      <w:r>
        <w:t>June</w:t>
      </w:r>
      <w:r w:rsidR="00A34F42">
        <w:t xml:space="preserve"> </w:t>
      </w:r>
      <w:r>
        <w:t>2</w:t>
      </w:r>
      <w:r w:rsidR="00285470">
        <w:t>4 (</w:t>
      </w:r>
      <w:r>
        <w:t>Wed</w:t>
      </w:r>
      <w:r w:rsidR="00285470">
        <w:t>)</w:t>
      </w:r>
      <w:r w:rsidR="00571A1E">
        <w:tab/>
        <w:t>&lt;</w:t>
      </w:r>
      <w:r w:rsidR="00285470">
        <w:t xml:space="preserve">Participant </w:t>
      </w:r>
      <w:r w:rsidR="00A34F42">
        <w:t>S</w:t>
      </w:r>
      <w:r w:rsidR="00285470">
        <w:t xml:space="preserve">election and </w:t>
      </w:r>
      <w:r w:rsidR="00A34F42">
        <w:t>N</w:t>
      </w:r>
      <w:r w:rsidR="00285470">
        <w:t>otification</w:t>
      </w:r>
      <w:r w:rsidR="00571A1E">
        <w:t>&gt;</w:t>
      </w:r>
    </w:p>
    <w:p w14:paraId="7FBBB9DE" w14:textId="42744B72" w:rsidR="0010471E" w:rsidRDefault="00285470" w:rsidP="0010471E">
      <w:pPr>
        <w:pStyle w:val="ListParagraph"/>
        <w:numPr>
          <w:ilvl w:val="0"/>
          <w:numId w:val="23"/>
        </w:numPr>
        <w:ind w:leftChars="0"/>
      </w:pPr>
      <w:r>
        <w:t xml:space="preserve">July </w:t>
      </w:r>
      <w:r w:rsidR="00A34F42">
        <w:t>3</w:t>
      </w:r>
      <w:r>
        <w:t xml:space="preserve"> (</w:t>
      </w:r>
      <w:r w:rsidR="00A34F42">
        <w:t>Fri</w:t>
      </w:r>
      <w:r>
        <w:t>)</w:t>
      </w:r>
      <w:r w:rsidR="00571A1E">
        <w:tab/>
      </w:r>
      <w:r w:rsidR="00571A1E">
        <w:tab/>
        <w:t>&lt;</w:t>
      </w:r>
      <w:r>
        <w:t xml:space="preserve">Participation </w:t>
      </w:r>
      <w:r w:rsidR="004E7EF2">
        <w:t>F</w:t>
      </w:r>
      <w:r>
        <w:t xml:space="preserve">ee </w:t>
      </w:r>
      <w:r w:rsidR="00A34F42">
        <w:t>Payment Deadline</w:t>
      </w:r>
      <w:r w:rsidR="00571A1E">
        <w:t>&gt;</w:t>
      </w:r>
    </w:p>
    <w:p w14:paraId="2325629D" w14:textId="73316A8F" w:rsidR="00285470" w:rsidRDefault="00285470" w:rsidP="0010471E">
      <w:pPr>
        <w:pStyle w:val="ListParagraph"/>
        <w:numPr>
          <w:ilvl w:val="0"/>
          <w:numId w:val="23"/>
        </w:numPr>
        <w:ind w:leftChars="0"/>
      </w:pPr>
      <w:r>
        <w:lastRenderedPageBreak/>
        <w:t xml:space="preserve">July </w:t>
      </w:r>
      <w:r w:rsidR="00A34F42">
        <w:t>8</w:t>
      </w:r>
      <w:r>
        <w:t xml:space="preserve"> (</w:t>
      </w:r>
      <w:r w:rsidR="00A34F42">
        <w:t>Wed</w:t>
      </w:r>
      <w:r>
        <w:t xml:space="preserve">), </w:t>
      </w:r>
      <w:r w:rsidR="008B0595">
        <w:t>18:00</w:t>
      </w:r>
      <w:r w:rsidR="00571A1E">
        <w:tab/>
      </w:r>
      <w:r>
        <w:t>Pre</w:t>
      </w:r>
      <w:r w:rsidR="00A34F42">
        <w:t>-Event Briefing for Participants</w:t>
      </w:r>
    </w:p>
    <w:p w14:paraId="3570FC42" w14:textId="2CA92474" w:rsidR="008B0595" w:rsidRDefault="008B0595" w:rsidP="00571A1E">
      <w:pPr>
        <w:ind w:left="3360"/>
      </w:pPr>
      <w:r>
        <w:rPr>
          <w:rFonts w:hint="eastAsia"/>
        </w:rPr>
        <w:t>※</w:t>
      </w:r>
      <w:r>
        <w:t xml:space="preserve">Includes </w:t>
      </w:r>
      <w:r w:rsidR="00FA6A0A">
        <w:t>C</w:t>
      </w:r>
      <w:r w:rsidR="00C91C28">
        <w:t>ompetition</w:t>
      </w:r>
      <w:r>
        <w:t xml:space="preserve"> overview, negotiation</w:t>
      </w:r>
      <w:r w:rsidR="00C91C28">
        <w:t xml:space="preserve"> lecture</w:t>
      </w:r>
      <w:r>
        <w:t>, and team assignments</w:t>
      </w:r>
    </w:p>
    <w:p w14:paraId="07037619" w14:textId="7FADEC85" w:rsidR="00571A1E" w:rsidRDefault="00285470" w:rsidP="00C351A5">
      <w:pPr>
        <w:pStyle w:val="ListParagraph"/>
        <w:numPr>
          <w:ilvl w:val="0"/>
          <w:numId w:val="24"/>
        </w:numPr>
        <w:ind w:leftChars="0"/>
      </w:pPr>
      <w:r>
        <w:t xml:space="preserve">July </w:t>
      </w:r>
      <w:r w:rsidR="00C91C28">
        <w:t>15</w:t>
      </w:r>
      <w:r>
        <w:t xml:space="preserve"> (</w:t>
      </w:r>
      <w:r w:rsidR="00C91C28">
        <w:t>Wed</w:t>
      </w:r>
      <w:r>
        <w:t>)</w:t>
      </w:r>
      <w:r w:rsidR="00137622">
        <w:tab/>
      </w:r>
      <w:r w:rsidR="00137622">
        <w:tab/>
        <w:t>&lt;</w:t>
      </w:r>
      <w:r>
        <w:t xml:space="preserve">Distribution </w:t>
      </w:r>
      <w:r w:rsidR="00C91C28">
        <w:t xml:space="preserve">of Negotiation Case </w:t>
      </w:r>
      <w:r w:rsidR="006774CD">
        <w:t xml:space="preserve">Materials </w:t>
      </w:r>
      <w:proofErr w:type="gramStart"/>
      <w:r w:rsidR="00C91C28">
        <w:t>And</w:t>
      </w:r>
      <w:proofErr w:type="gramEnd"/>
      <w:r w:rsidR="00C91C28">
        <w:t xml:space="preserve"> </w:t>
      </w:r>
      <w:r w:rsidR="005F7B5B">
        <w:t>D-day</w:t>
      </w:r>
    </w:p>
    <w:p w14:paraId="75896A60" w14:textId="4E57A845" w:rsidR="00C351A5" w:rsidRDefault="00C91C28" w:rsidP="00571A1E">
      <w:pPr>
        <w:pStyle w:val="ListParagraph"/>
        <w:ind w:leftChars="0" w:left="2880" w:firstLine="480"/>
      </w:pPr>
      <w:r>
        <w:t>Handbook</w:t>
      </w:r>
      <w:r w:rsidR="00137622">
        <w:t>&gt;</w:t>
      </w:r>
    </w:p>
    <w:p w14:paraId="616F8953" w14:textId="13DF45F2" w:rsidR="00571A1E" w:rsidRDefault="00285470" w:rsidP="00C351A5">
      <w:pPr>
        <w:pStyle w:val="ListParagraph"/>
        <w:numPr>
          <w:ilvl w:val="0"/>
          <w:numId w:val="24"/>
        </w:numPr>
        <w:ind w:leftChars="0"/>
      </w:pPr>
      <w:r>
        <w:t xml:space="preserve">August </w:t>
      </w:r>
      <w:r w:rsidR="00C351A5">
        <w:t>14</w:t>
      </w:r>
      <w:r w:rsidR="00C91C28">
        <w:t xml:space="preserve"> (</w:t>
      </w:r>
      <w:r>
        <w:t>Fri</w:t>
      </w:r>
      <w:r w:rsidR="00C91C28">
        <w:t xml:space="preserve">), 15:00 </w:t>
      </w:r>
      <w:r w:rsidR="00137622">
        <w:t>&lt;</w:t>
      </w:r>
      <w:r>
        <w:t xml:space="preserve">Deadline </w:t>
      </w:r>
      <w:r w:rsidR="006774CD">
        <w:t>f</w:t>
      </w:r>
      <w:r w:rsidR="00C91C28">
        <w:t xml:space="preserve">or Questions </w:t>
      </w:r>
      <w:r w:rsidR="006774CD">
        <w:t>regarding the Negotiation Case</w:t>
      </w:r>
    </w:p>
    <w:p w14:paraId="6B3783CE" w14:textId="778B1773" w:rsidR="00C351A5" w:rsidRDefault="006774CD" w:rsidP="00571A1E">
      <w:pPr>
        <w:pStyle w:val="ListParagraph"/>
        <w:ind w:leftChars="0" w:left="2880" w:firstLine="480"/>
      </w:pPr>
      <w:r>
        <w:t>Materials and the Rules</w:t>
      </w:r>
      <w:r w:rsidR="00137622">
        <w:t>&gt;</w:t>
      </w:r>
    </w:p>
    <w:p w14:paraId="1F92CE97" w14:textId="23151B7D" w:rsidR="00C351A5" w:rsidRDefault="00C351A5" w:rsidP="00C351A5">
      <w:pPr>
        <w:pStyle w:val="ListParagraph"/>
        <w:numPr>
          <w:ilvl w:val="0"/>
          <w:numId w:val="24"/>
        </w:numPr>
        <w:ind w:leftChars="0"/>
      </w:pPr>
      <w:r>
        <w:t>August 19 (Wed), 18:00</w:t>
      </w:r>
      <w:r w:rsidR="00571A1E">
        <w:t xml:space="preserve"> </w:t>
      </w:r>
      <w:r w:rsidR="00137622">
        <w:t>(</w:t>
      </w:r>
      <w:r w:rsidR="00571A1E">
        <w:t>J</w:t>
      </w:r>
      <w:r w:rsidR="00285470">
        <w:t>udge</w:t>
      </w:r>
      <w:r>
        <w:t>s</w:t>
      </w:r>
      <w:r w:rsidR="00285470">
        <w:t xml:space="preserve"> </w:t>
      </w:r>
      <w:r w:rsidR="00C91C28">
        <w:t>Briefing Session</w:t>
      </w:r>
      <w:r w:rsidR="00137622">
        <w:t>)</w:t>
      </w:r>
    </w:p>
    <w:p w14:paraId="132D6E6F" w14:textId="6A45E765" w:rsidR="00C351A5" w:rsidRDefault="00C351A5" w:rsidP="00C351A5">
      <w:pPr>
        <w:pStyle w:val="ListParagraph"/>
        <w:numPr>
          <w:ilvl w:val="0"/>
          <w:numId w:val="24"/>
        </w:numPr>
        <w:ind w:leftChars="0"/>
      </w:pPr>
      <w:r>
        <w:t>August 21 (Fri)</w:t>
      </w:r>
      <w:r w:rsidR="00A4432B">
        <w:tab/>
      </w:r>
      <w:r w:rsidR="00137622">
        <w:t>&lt;</w:t>
      </w:r>
      <w:r>
        <w:t>Deadline for Responses to Questions</w:t>
      </w:r>
      <w:r w:rsidR="00137622">
        <w:t>&gt;</w:t>
      </w:r>
    </w:p>
    <w:p w14:paraId="2FF4F157" w14:textId="11A4E90A" w:rsidR="00285470" w:rsidRDefault="00C351A5" w:rsidP="00C351A5">
      <w:pPr>
        <w:pStyle w:val="ListParagraph"/>
        <w:numPr>
          <w:ilvl w:val="0"/>
          <w:numId w:val="24"/>
        </w:numPr>
        <w:ind w:leftChars="0"/>
      </w:pPr>
      <w:r>
        <w:t>August</w:t>
      </w:r>
      <w:r w:rsidR="00285470">
        <w:t xml:space="preserve"> </w:t>
      </w:r>
      <w:r>
        <w:t>30</w:t>
      </w:r>
      <w:r w:rsidR="00C91C28">
        <w:t xml:space="preserve"> (</w:t>
      </w:r>
      <w:r>
        <w:t>Sun</w:t>
      </w:r>
      <w:r w:rsidR="00C91C28">
        <w:t xml:space="preserve">) </w:t>
      </w:r>
      <w:r>
        <w:t>- 31</w:t>
      </w:r>
      <w:r w:rsidR="00C91C28">
        <w:t xml:space="preserve"> (</w:t>
      </w:r>
      <w:r>
        <w:t>Mon</w:t>
      </w:r>
      <w:r w:rsidR="00C91C28">
        <w:t xml:space="preserve">) </w:t>
      </w:r>
      <w:r w:rsidR="00285470">
        <w:t xml:space="preserve">Visionary World Cup </w:t>
      </w:r>
      <w:r w:rsidR="00C91C28">
        <w:t xml:space="preserve">2026 </w:t>
      </w:r>
      <w:r w:rsidR="00285470">
        <w:t>Competition</w:t>
      </w:r>
      <w:r w:rsidR="00137622">
        <w:t xml:space="preserve"> Day</w:t>
      </w:r>
    </w:p>
    <w:p w14:paraId="2A6156EF" w14:textId="77777777" w:rsidR="00A73453" w:rsidRDefault="00A73453" w:rsidP="00A73453">
      <w:pPr>
        <w:widowControl/>
        <w:jc w:val="left"/>
        <w:rPr>
          <w:b/>
          <w:bCs/>
        </w:rPr>
      </w:pPr>
    </w:p>
    <w:p w14:paraId="29FC6AC9" w14:textId="0E5EE456" w:rsidR="000820F1" w:rsidRPr="00B435E8" w:rsidRDefault="0005365B" w:rsidP="00617D64">
      <w:pPr>
        <w:rPr>
          <w:b/>
          <w:bCs/>
        </w:rPr>
      </w:pPr>
      <w:r>
        <w:rPr>
          <w:b/>
          <w:bCs/>
        </w:rPr>
        <w:t>4</w:t>
      </w:r>
      <w:r w:rsidR="000820F1" w:rsidRPr="00B435E8">
        <w:rPr>
          <w:b/>
          <w:bCs/>
        </w:rPr>
        <w:t xml:space="preserve">. </w:t>
      </w:r>
      <w:r w:rsidR="004714F6">
        <w:rPr>
          <w:rFonts w:hint="eastAsia"/>
          <w:b/>
          <w:bCs/>
        </w:rPr>
        <w:t>Steering Committee</w:t>
      </w:r>
    </w:p>
    <w:p w14:paraId="09DB6CF7" w14:textId="7DDCB118" w:rsidR="00912B04" w:rsidRDefault="000820F1" w:rsidP="000820F1">
      <w:pPr>
        <w:pStyle w:val="ListParagraph"/>
        <w:numPr>
          <w:ilvl w:val="0"/>
          <w:numId w:val="9"/>
        </w:numPr>
        <w:ind w:leftChars="0"/>
      </w:pPr>
      <w:r>
        <w:t xml:space="preserve">In addition to the matters </w:t>
      </w:r>
      <w:r w:rsidR="003E6BDD">
        <w:t xml:space="preserve">specified </w:t>
      </w:r>
      <w:r>
        <w:t xml:space="preserve">in </w:t>
      </w:r>
      <w:r w:rsidR="00A01E96">
        <w:t>the</w:t>
      </w:r>
      <w:r>
        <w:t xml:space="preserve"> </w:t>
      </w:r>
      <w:r w:rsidR="002642BD">
        <w:t>R</w:t>
      </w:r>
      <w:r>
        <w:t xml:space="preserve">ules, the </w:t>
      </w:r>
      <w:r w:rsidR="004714F6">
        <w:t xml:space="preserve">Steering Committee </w:t>
      </w:r>
      <w:r w:rsidR="003E6BDD">
        <w:t xml:space="preserve">shall </w:t>
      </w:r>
      <w:r>
        <w:t xml:space="preserve">manage and </w:t>
      </w:r>
      <w:r w:rsidR="00CF6AE8">
        <w:t xml:space="preserve">oversee </w:t>
      </w:r>
      <w:r>
        <w:t>all aspects of the operation of this Competition.</w:t>
      </w:r>
    </w:p>
    <w:p w14:paraId="5960E954" w14:textId="35A48D1A" w:rsidR="00912B04" w:rsidRDefault="000820F1" w:rsidP="000B4172">
      <w:pPr>
        <w:pStyle w:val="ListParagraph"/>
        <w:numPr>
          <w:ilvl w:val="0"/>
          <w:numId w:val="9"/>
        </w:numPr>
        <w:ind w:leftChars="0"/>
      </w:pPr>
      <w:r>
        <w:t xml:space="preserve">Questions and communications with the </w:t>
      </w:r>
      <w:r w:rsidR="004714F6">
        <w:t xml:space="preserve">Steering Committee </w:t>
      </w:r>
      <w:r w:rsidR="00CF6AE8">
        <w:t>must</w:t>
      </w:r>
      <w:r>
        <w:t xml:space="preserve"> be </w:t>
      </w:r>
      <w:r w:rsidR="00CF6AE8">
        <w:t>submitted via email to the Secretariat at:</w:t>
      </w:r>
      <w:r>
        <w:t xml:space="preserve"> </w:t>
      </w:r>
      <w:hyperlink r:id="rId11" w:history="1">
        <w:r w:rsidR="00912B04" w:rsidRPr="00E34DF6">
          <w:rPr>
            <w:rStyle w:val="Hyperlink"/>
          </w:rPr>
          <w:t>futuredesign@pasonagroup.co.jp</w:t>
        </w:r>
      </w:hyperlink>
      <w:r>
        <w:t>.</w:t>
      </w:r>
    </w:p>
    <w:p w14:paraId="4A15293A" w14:textId="38828953" w:rsidR="000B4172" w:rsidRPr="000B4172" w:rsidRDefault="000B4172" w:rsidP="000B4172">
      <w:pPr>
        <w:pStyle w:val="ListParagraph"/>
        <w:numPr>
          <w:ilvl w:val="0"/>
          <w:numId w:val="9"/>
        </w:numPr>
        <w:ind w:leftChars="0"/>
      </w:pPr>
      <w:r w:rsidRPr="000B4172">
        <w:t xml:space="preserve">In principle, all communications from the </w:t>
      </w:r>
      <w:r w:rsidR="004714F6">
        <w:t xml:space="preserve">Steering Committee </w:t>
      </w:r>
      <w:r w:rsidRPr="000B4172">
        <w:t>will be sent to the email address provided at the time of entry.</w:t>
      </w:r>
    </w:p>
    <w:p w14:paraId="1056EA8E" w14:textId="77777777" w:rsidR="00E22A7C" w:rsidRDefault="00E22A7C" w:rsidP="000820F1"/>
    <w:p w14:paraId="31CB5583" w14:textId="4C413C7C" w:rsidR="00E22A7C" w:rsidRPr="00B435E8" w:rsidRDefault="0005365B" w:rsidP="00E22A7C">
      <w:pPr>
        <w:rPr>
          <w:b/>
          <w:bCs/>
        </w:rPr>
      </w:pPr>
      <w:r>
        <w:rPr>
          <w:b/>
          <w:bCs/>
        </w:rPr>
        <w:t>5</w:t>
      </w:r>
      <w:r w:rsidR="00E22A7C" w:rsidRPr="00B435E8">
        <w:rPr>
          <w:b/>
          <w:bCs/>
        </w:rPr>
        <w:t xml:space="preserve">. </w:t>
      </w:r>
      <w:r w:rsidRPr="00197C9C">
        <w:rPr>
          <w:b/>
          <w:bCs/>
        </w:rPr>
        <w:t>Case Materials (</w:t>
      </w:r>
      <w:r w:rsidR="005B571E">
        <w:rPr>
          <w:rFonts w:hint="eastAsia"/>
          <w:b/>
          <w:bCs/>
        </w:rPr>
        <w:t>①</w:t>
      </w:r>
      <w:r w:rsidR="002D4435">
        <w:rPr>
          <w:rFonts w:hint="eastAsia"/>
          <w:b/>
          <w:bCs/>
        </w:rPr>
        <w:t>Public</w:t>
      </w:r>
      <w:r w:rsidRPr="00197C9C">
        <w:rPr>
          <w:b/>
          <w:bCs/>
        </w:rPr>
        <w:t xml:space="preserve"> Information</w:t>
      </w:r>
      <w:r w:rsidR="001866E9">
        <w:rPr>
          <w:b/>
          <w:bCs/>
        </w:rPr>
        <w:t>,</w:t>
      </w:r>
      <w:r w:rsidRPr="00197C9C">
        <w:rPr>
          <w:b/>
          <w:bCs/>
        </w:rPr>
        <w:t xml:space="preserve"> </w:t>
      </w:r>
      <w:r w:rsidR="005B571E">
        <w:rPr>
          <w:rFonts w:hint="eastAsia"/>
          <w:b/>
          <w:bCs/>
        </w:rPr>
        <w:t>②</w:t>
      </w:r>
      <w:r w:rsidRPr="00197C9C">
        <w:rPr>
          <w:b/>
          <w:bCs/>
        </w:rPr>
        <w:t>Confidential Information)</w:t>
      </w:r>
    </w:p>
    <w:p w14:paraId="653168D5" w14:textId="2D286557" w:rsidR="006E5D2B" w:rsidRDefault="006E5D2B" w:rsidP="00C41377">
      <w:pPr>
        <w:pStyle w:val="ListParagraph"/>
        <w:widowControl/>
        <w:numPr>
          <w:ilvl w:val="0"/>
          <w:numId w:val="10"/>
        </w:numPr>
        <w:ind w:leftChars="0"/>
        <w:jc w:val="left"/>
      </w:pPr>
      <w:r>
        <w:t>The negotiation scenario for this Competition will consist of the following:</w:t>
      </w:r>
    </w:p>
    <w:p w14:paraId="0CEAB64F" w14:textId="01D8AFE8" w:rsidR="00C41377" w:rsidRDefault="00C41377" w:rsidP="000D3565">
      <w:pPr>
        <w:widowControl/>
        <w:ind w:left="840"/>
        <w:jc w:val="left"/>
      </w:pPr>
      <w:r>
        <w:rPr>
          <w:rFonts w:hint="eastAsia"/>
        </w:rPr>
        <w:t>①</w:t>
      </w:r>
      <w:r>
        <w:t xml:space="preserve"> </w:t>
      </w:r>
      <w:r w:rsidR="008870AE">
        <w:rPr>
          <w:rFonts w:hint="eastAsia"/>
        </w:rPr>
        <w:t>Public</w:t>
      </w:r>
      <w:r>
        <w:t xml:space="preserve"> Information: Information provided to all participants (main </w:t>
      </w:r>
      <w:r w:rsidR="00B048A7">
        <w:t>Case Materials</w:t>
      </w:r>
      <w:r>
        <w:t xml:space="preserve"> text)</w:t>
      </w:r>
    </w:p>
    <w:p w14:paraId="01C48EC1" w14:textId="3039BEC2" w:rsidR="00C41377" w:rsidRDefault="00C41377" w:rsidP="000D3565">
      <w:pPr>
        <w:widowControl/>
        <w:ind w:left="840"/>
        <w:jc w:val="left"/>
      </w:pPr>
      <w:r>
        <w:rPr>
          <w:rFonts w:hint="eastAsia"/>
        </w:rPr>
        <w:t>②</w:t>
      </w:r>
      <w:r>
        <w:t xml:space="preserve"> Confidential Information: Information provided only to one of the negotiating parties</w:t>
      </w:r>
    </w:p>
    <w:p w14:paraId="3D02C6E1" w14:textId="77777777" w:rsidR="00C41377" w:rsidRDefault="00C41377" w:rsidP="006E5D2B">
      <w:pPr>
        <w:pStyle w:val="ListParagraph"/>
        <w:widowControl/>
        <w:numPr>
          <w:ilvl w:val="0"/>
          <w:numId w:val="10"/>
        </w:numPr>
        <w:ind w:leftChars="0"/>
        <w:jc w:val="left"/>
      </w:pPr>
      <w:r>
        <w:t>The handling of questions regarding the scenario shall be as follows:</w:t>
      </w:r>
    </w:p>
    <w:p w14:paraId="7A19B03D" w14:textId="264E754E" w:rsidR="006E5D2B" w:rsidRDefault="00C41377" w:rsidP="00C41377">
      <w:pPr>
        <w:pStyle w:val="ListParagraph"/>
        <w:widowControl/>
        <w:ind w:leftChars="0"/>
        <w:jc w:val="left"/>
      </w:pPr>
      <w:r>
        <w:rPr>
          <w:rFonts w:hint="eastAsia"/>
        </w:rPr>
        <w:t>１）</w:t>
      </w:r>
      <w:r w:rsidR="005A2628">
        <w:rPr>
          <w:rFonts w:hint="eastAsia"/>
        </w:rPr>
        <w:t>&lt;</w:t>
      </w:r>
      <w:r w:rsidR="005A2628">
        <w:t xml:space="preserve">Question Deadline&gt; </w:t>
      </w:r>
      <w:r w:rsidR="006E5D2B">
        <w:t xml:space="preserve">Questions must be submitted to the </w:t>
      </w:r>
      <w:r w:rsidR="004714F6">
        <w:t xml:space="preserve">Steering Committee </w:t>
      </w:r>
      <w:r w:rsidR="006E5D2B">
        <w:t>by the designated deadline.</w:t>
      </w:r>
    </w:p>
    <w:p w14:paraId="468B1184" w14:textId="6BD09367" w:rsidR="006E5D2B" w:rsidRDefault="00C41377" w:rsidP="00C41377">
      <w:pPr>
        <w:widowControl/>
        <w:ind w:left="840"/>
        <w:jc w:val="left"/>
      </w:pPr>
      <w:r>
        <w:rPr>
          <w:rFonts w:hint="eastAsia"/>
        </w:rPr>
        <w:t>２）</w:t>
      </w:r>
      <w:r w:rsidR="006E5D2B">
        <w:t>Each question must include a reason.</w:t>
      </w:r>
    </w:p>
    <w:p w14:paraId="602BCA72" w14:textId="5ED9EF89" w:rsidR="006E5D2B" w:rsidRDefault="00E574A3" w:rsidP="00E574A3">
      <w:pPr>
        <w:widowControl/>
        <w:ind w:left="840"/>
        <w:jc w:val="left"/>
      </w:pPr>
      <w:r>
        <w:rPr>
          <w:rFonts w:hint="eastAsia"/>
        </w:rPr>
        <w:t>３</w:t>
      </w:r>
      <w:r w:rsidR="00C41377">
        <w:rPr>
          <w:rFonts w:hint="eastAsia"/>
        </w:rPr>
        <w:t>）</w:t>
      </w:r>
      <w:r w:rsidR="005A2628">
        <w:t xml:space="preserve">If the </w:t>
      </w:r>
      <w:r w:rsidR="004714F6">
        <w:t xml:space="preserve">Steering Committee </w:t>
      </w:r>
      <w:r w:rsidR="005A2628">
        <w:t>determines that a response to a question is necessary, it will be communicated as follows:</w:t>
      </w:r>
    </w:p>
    <w:p w14:paraId="7A47BCFC" w14:textId="47701142" w:rsidR="00E574A3" w:rsidRDefault="00DC6C9E" w:rsidP="00E574A3">
      <w:pPr>
        <w:widowControl/>
        <w:ind w:left="1680"/>
        <w:jc w:val="left"/>
      </w:pPr>
      <w:r>
        <w:rPr>
          <w:rFonts w:hint="eastAsia"/>
        </w:rPr>
        <w:t xml:space="preserve">① </w:t>
      </w:r>
      <w:r w:rsidR="005A2628">
        <w:t>Questions regarding Public Information: to all participants</w:t>
      </w:r>
    </w:p>
    <w:p w14:paraId="7466CB99" w14:textId="11090736" w:rsidR="006E5D2B" w:rsidRDefault="00DC6C9E" w:rsidP="00E574A3">
      <w:pPr>
        <w:widowControl/>
        <w:ind w:left="1680"/>
        <w:jc w:val="left"/>
      </w:pPr>
      <w:r>
        <w:rPr>
          <w:rFonts w:hint="eastAsia"/>
        </w:rPr>
        <w:t>②</w:t>
      </w:r>
      <w:r w:rsidR="006E5D2B">
        <w:t xml:space="preserve"> </w:t>
      </w:r>
      <w:r w:rsidR="005A2628">
        <w:t>Questions regarding Confidential Information: to all teams corresponding to the relevant party</w:t>
      </w:r>
    </w:p>
    <w:p w14:paraId="269DB1CE" w14:textId="4CDF375A" w:rsidR="006E5D2B" w:rsidRDefault="00E574A3" w:rsidP="00E574A3">
      <w:pPr>
        <w:widowControl/>
        <w:ind w:left="840"/>
        <w:jc w:val="left"/>
      </w:pPr>
      <w:r>
        <w:rPr>
          <w:rFonts w:hint="eastAsia"/>
        </w:rPr>
        <w:t>４）</w:t>
      </w:r>
      <w:r w:rsidR="006E5D2B">
        <w:t>In principle, responses to questions will be provided in the form of changes or corrections to the scenario.</w:t>
      </w:r>
    </w:p>
    <w:p w14:paraId="439C121B" w14:textId="1B9306D4" w:rsidR="006E5D2B" w:rsidRDefault="00E574A3" w:rsidP="00E574A3">
      <w:pPr>
        <w:widowControl/>
        <w:ind w:left="840"/>
        <w:jc w:val="left"/>
      </w:pPr>
      <w:r>
        <w:rPr>
          <w:rFonts w:hint="eastAsia"/>
        </w:rPr>
        <w:lastRenderedPageBreak/>
        <w:t>５）</w:t>
      </w:r>
      <w:r w:rsidR="006E5D2B">
        <w:t xml:space="preserve">The </w:t>
      </w:r>
      <w:r w:rsidR="004714F6">
        <w:t xml:space="preserve">Steering Committee </w:t>
      </w:r>
      <w:r w:rsidR="006E5D2B">
        <w:t>reserves the right to decline to answer questions at its discretion.</w:t>
      </w:r>
    </w:p>
    <w:p w14:paraId="702B728B" w14:textId="21D6B03D" w:rsidR="00E574A3" w:rsidRDefault="00E574A3" w:rsidP="00E574A3">
      <w:pPr>
        <w:pStyle w:val="ListParagraph"/>
        <w:widowControl/>
        <w:numPr>
          <w:ilvl w:val="0"/>
          <w:numId w:val="10"/>
        </w:numPr>
        <w:ind w:leftChars="0"/>
        <w:jc w:val="left"/>
      </w:pPr>
      <w:r w:rsidRPr="00E574A3">
        <w:t xml:space="preserve">Confidential information </w:t>
      </w:r>
      <w:r>
        <w:t xml:space="preserve">as stated in </w:t>
      </w:r>
      <w:r w:rsidRPr="00E574A3">
        <w:rPr>
          <w:rFonts w:hint="eastAsia"/>
        </w:rPr>
        <w:t>②</w:t>
      </w:r>
      <w:r>
        <w:rPr>
          <w:rFonts w:hint="eastAsia"/>
        </w:rPr>
        <w:t xml:space="preserve"> </w:t>
      </w:r>
      <w:r w:rsidRPr="00E574A3">
        <w:t>will be handled as follows:</w:t>
      </w:r>
      <w:r w:rsidR="006E5D2B">
        <w:rPr>
          <w:rFonts w:hint="eastAsia"/>
        </w:rPr>
        <w:t xml:space="preserve">　</w:t>
      </w:r>
    </w:p>
    <w:p w14:paraId="2FE43BED" w14:textId="690406B0" w:rsidR="006E5D2B" w:rsidRDefault="001C2147" w:rsidP="000E0A91">
      <w:pPr>
        <w:widowControl/>
        <w:ind w:left="840"/>
        <w:jc w:val="left"/>
      </w:pPr>
      <w:r>
        <w:rPr>
          <w:rFonts w:hint="eastAsia"/>
          <w:kern w:val="0"/>
        </w:rPr>
        <w:t>１）</w:t>
      </w:r>
      <w:r w:rsidR="006E5D2B">
        <w:t>Confidential information must not be disclosed to other teams</w:t>
      </w:r>
      <w:r w:rsidR="005A2628">
        <w:t>, opposing parties,</w:t>
      </w:r>
      <w:r w:rsidR="006E5D2B">
        <w:t xml:space="preserve"> or third parties.</w:t>
      </w:r>
    </w:p>
    <w:p w14:paraId="108B43EF" w14:textId="77777777" w:rsidR="000E0A91" w:rsidRDefault="001C2147" w:rsidP="000E0A91">
      <w:pPr>
        <w:widowControl/>
        <w:ind w:left="840"/>
        <w:jc w:val="left"/>
      </w:pPr>
      <w:r>
        <w:rPr>
          <w:rFonts w:hint="eastAsia"/>
        </w:rPr>
        <w:t>２）</w:t>
      </w:r>
      <w:r w:rsidR="006E5D2B">
        <w:t>Participants must ensure that information contained in the confidential materials or any details about their team’s negotiation strategy are not accessible to individuals outside the Competition (this includes posting on websites, blogs, social media platforms, etc.).</w:t>
      </w:r>
    </w:p>
    <w:p w14:paraId="45440809" w14:textId="1BFF5B9F" w:rsidR="006E5D2B" w:rsidRDefault="000E0A91" w:rsidP="000E0A91">
      <w:pPr>
        <w:widowControl/>
        <w:ind w:left="840"/>
        <w:jc w:val="left"/>
      </w:pPr>
      <w:r>
        <w:rPr>
          <w:rFonts w:hint="eastAsia"/>
        </w:rPr>
        <w:t>３）</w:t>
      </w:r>
      <w:r w:rsidR="006E5D2B">
        <w:t>If, due to intentional or negligent actions, such information is made accessible to non-participants, a penalty of 1 to 3 points may be deducted from the score of the team responsible for the breach.</w:t>
      </w:r>
    </w:p>
    <w:p w14:paraId="5DF5230D" w14:textId="52F75D10" w:rsidR="006E5D2B" w:rsidRDefault="005A2628" w:rsidP="005A2628">
      <w:pPr>
        <w:widowControl/>
        <w:ind w:left="840"/>
        <w:jc w:val="left"/>
      </w:pPr>
      <w:r>
        <w:t>(※)</w:t>
      </w:r>
      <w:r w:rsidR="000D3565">
        <w:t xml:space="preserve"> </w:t>
      </w:r>
      <w:r w:rsidRPr="005A2628">
        <w:t>As any disclosure of Confidential Information may have a significant impact on the implementation and operation of the Competition, participants are requested to exercise the utmost care.</w:t>
      </w:r>
    </w:p>
    <w:p w14:paraId="1ED5478A" w14:textId="4084BAFB" w:rsidR="00E22A7C" w:rsidRDefault="006E5D2B" w:rsidP="003D4DCE">
      <w:pPr>
        <w:pStyle w:val="ListParagraph"/>
        <w:widowControl/>
        <w:numPr>
          <w:ilvl w:val="0"/>
          <w:numId w:val="10"/>
        </w:numPr>
        <w:ind w:leftChars="0"/>
        <w:jc w:val="left"/>
      </w:pPr>
      <w:r>
        <w:t xml:space="preserve">The </w:t>
      </w:r>
      <w:r w:rsidR="004714F6">
        <w:t xml:space="preserve">Steering Committee </w:t>
      </w:r>
      <w:r>
        <w:t>may update or revise the scenario at any time. In such cases, the Committee will promptly notify all participants.</w:t>
      </w:r>
    </w:p>
    <w:p w14:paraId="7E8E97DF" w14:textId="77777777" w:rsidR="006E5D2B" w:rsidRDefault="006E5D2B" w:rsidP="006E5D2B">
      <w:pPr>
        <w:widowControl/>
        <w:jc w:val="left"/>
      </w:pPr>
    </w:p>
    <w:p w14:paraId="37D6B3EE" w14:textId="3ED79542" w:rsidR="001B4BC7" w:rsidRPr="00B435E8" w:rsidRDefault="001D122D" w:rsidP="00AC34A6">
      <w:pPr>
        <w:widowControl/>
        <w:rPr>
          <w:b/>
          <w:bCs/>
        </w:rPr>
      </w:pPr>
      <w:r>
        <w:rPr>
          <w:b/>
          <w:bCs/>
        </w:rPr>
        <w:t>6</w:t>
      </w:r>
      <w:r w:rsidR="001B4BC7" w:rsidRPr="00B435E8">
        <w:rPr>
          <w:b/>
          <w:bCs/>
        </w:rPr>
        <w:t xml:space="preserve">. </w:t>
      </w:r>
      <w:r w:rsidRPr="00197C9C">
        <w:rPr>
          <w:b/>
          <w:bCs/>
        </w:rPr>
        <w:t xml:space="preserve">Entry &amp; Match </w:t>
      </w:r>
      <w:r w:rsidR="00CF19FF">
        <w:rPr>
          <w:b/>
          <w:bCs/>
        </w:rPr>
        <w:t>Format</w:t>
      </w:r>
    </w:p>
    <w:p w14:paraId="1A638A4C" w14:textId="63619633" w:rsidR="00CC6AB9" w:rsidRDefault="00CC6AB9" w:rsidP="00CC6AB9">
      <w:pPr>
        <w:pStyle w:val="ListParagraph"/>
        <w:widowControl/>
        <w:numPr>
          <w:ilvl w:val="0"/>
          <w:numId w:val="11"/>
        </w:numPr>
        <w:ind w:leftChars="0"/>
      </w:pPr>
      <w:r>
        <w:t xml:space="preserve">Those wishing to participate must submit an entry through the designated application form. If the number of applicants exceeds the capacity (approximately 30 people), the </w:t>
      </w:r>
      <w:r w:rsidR="004714F6">
        <w:t xml:space="preserve">Steering Committee </w:t>
      </w:r>
      <w:r>
        <w:t xml:space="preserve">will select participants based on various factors, </w:t>
      </w:r>
      <w:proofErr w:type="gramStart"/>
      <w:r>
        <w:t>taking into account</w:t>
      </w:r>
      <w:proofErr w:type="gramEnd"/>
      <w:r>
        <w:t xml:space="preserve"> the information provided in the form (including preferred language).</w:t>
      </w:r>
    </w:p>
    <w:p w14:paraId="1A289D99" w14:textId="77777777" w:rsidR="00CC6AB9" w:rsidRPr="00FF58C7" w:rsidRDefault="00CC6AB9" w:rsidP="00CC6AB9">
      <w:pPr>
        <w:pStyle w:val="ListParagraph"/>
        <w:widowControl/>
        <w:numPr>
          <w:ilvl w:val="0"/>
          <w:numId w:val="11"/>
        </w:numPr>
        <w:ind w:leftChars="0"/>
      </w:pPr>
      <w:r w:rsidRPr="00FF58C7">
        <w:t>Each team will be assigned one of the parties outlined in the scenario. Matches will be conducted on a team-vs-team basis.</w:t>
      </w:r>
    </w:p>
    <w:p w14:paraId="34F2E417" w14:textId="270F6281" w:rsidR="00CC6AB9" w:rsidRPr="00FF58C7" w:rsidRDefault="00CC6AB9" w:rsidP="00CC6AB9">
      <w:pPr>
        <w:pStyle w:val="ListParagraph"/>
        <w:widowControl/>
        <w:numPr>
          <w:ilvl w:val="0"/>
          <w:numId w:val="11"/>
        </w:numPr>
        <w:ind w:leftChars="0"/>
      </w:pPr>
      <w:r w:rsidRPr="00FF58C7">
        <w:t>Each team will be assigned to an English-language match or a Japanese-language match.</w:t>
      </w:r>
    </w:p>
    <w:p w14:paraId="2FDECDE2" w14:textId="79DCB0F9" w:rsidR="00CC6AB9" w:rsidRPr="00FF58C7" w:rsidRDefault="00CC6AB9" w:rsidP="00CC6AB9">
      <w:pPr>
        <w:pStyle w:val="ListParagraph"/>
        <w:widowControl/>
        <w:numPr>
          <w:ilvl w:val="0"/>
          <w:numId w:val="11"/>
        </w:numPr>
        <w:ind w:leftChars="0"/>
      </w:pPr>
      <w:r w:rsidRPr="00FF58C7">
        <w:t xml:space="preserve">Team composition and match pairings will be determined by the </w:t>
      </w:r>
      <w:r w:rsidR="004714F6">
        <w:t xml:space="preserve">Steering Committee </w:t>
      </w:r>
      <w:r w:rsidRPr="00FF58C7">
        <w:t>based on the contents of the application form. Participants may also apply as a pre-formed team (e.g., from the same university).</w:t>
      </w:r>
    </w:p>
    <w:p w14:paraId="3C85C3AD" w14:textId="34FCAA74" w:rsidR="00BE3518" w:rsidRDefault="00CC6AB9" w:rsidP="00BE3518">
      <w:pPr>
        <w:pStyle w:val="ListParagraph"/>
        <w:widowControl/>
        <w:numPr>
          <w:ilvl w:val="0"/>
          <w:numId w:val="11"/>
        </w:numPr>
        <w:ind w:leftChars="0"/>
      </w:pPr>
      <w:r w:rsidRPr="00FF58C7">
        <w:t xml:space="preserve">In principle, each team will consist of 2 to 3 members. However, exceptions may be made at the discretion of the </w:t>
      </w:r>
      <w:r w:rsidR="004714F6">
        <w:t>Steering Committee</w:t>
      </w:r>
      <w:r w:rsidRPr="00FF58C7">
        <w:t>.</w:t>
      </w:r>
    </w:p>
    <w:p w14:paraId="7CA3FA59" w14:textId="3449BAE2" w:rsidR="00BE3518" w:rsidRDefault="00BE3518" w:rsidP="00BE3518">
      <w:pPr>
        <w:pStyle w:val="ListParagraph"/>
        <w:widowControl/>
        <w:numPr>
          <w:ilvl w:val="0"/>
          <w:numId w:val="11"/>
        </w:numPr>
        <w:ind w:leftChars="0"/>
      </w:pPr>
      <w:r w:rsidRPr="00BE3518">
        <w:t>Team members may freely hold discussions within their team prior to the Competition Day. However, negotiations or information exchange with other teams before the Competition Day are strictly prohibited.</w:t>
      </w:r>
    </w:p>
    <w:p w14:paraId="282486CA" w14:textId="77777777" w:rsidR="00BE3518" w:rsidRDefault="00BE3518">
      <w:pPr>
        <w:widowControl/>
        <w:jc w:val="left"/>
        <w:rPr>
          <w:b/>
          <w:bCs/>
        </w:rPr>
      </w:pPr>
      <w:bookmarkStart w:id="0" w:name="_Hlk198558956"/>
      <w:r>
        <w:rPr>
          <w:b/>
          <w:bCs/>
        </w:rPr>
        <w:br w:type="page"/>
      </w:r>
    </w:p>
    <w:p w14:paraId="4BF68813" w14:textId="0B932CA6" w:rsidR="00AC34A6" w:rsidRPr="00B435E8" w:rsidRDefault="00CC6AB9" w:rsidP="00AC34A6">
      <w:pPr>
        <w:widowControl/>
        <w:rPr>
          <w:b/>
          <w:bCs/>
        </w:rPr>
      </w:pPr>
      <w:r>
        <w:rPr>
          <w:b/>
          <w:bCs/>
        </w:rPr>
        <w:lastRenderedPageBreak/>
        <w:t>7</w:t>
      </w:r>
      <w:r w:rsidR="004B2EDD" w:rsidRPr="00B435E8">
        <w:rPr>
          <w:b/>
          <w:bCs/>
        </w:rPr>
        <w:t xml:space="preserve">. </w:t>
      </w:r>
      <w:r w:rsidRPr="00197C9C">
        <w:rPr>
          <w:b/>
          <w:bCs/>
        </w:rPr>
        <w:t xml:space="preserve">Competition Day </w:t>
      </w:r>
      <w:r>
        <w:rPr>
          <w:b/>
          <w:bCs/>
        </w:rPr>
        <w:t>Schedule</w:t>
      </w:r>
    </w:p>
    <w:bookmarkEnd w:id="0"/>
    <w:p w14:paraId="23867FB5" w14:textId="611B52E6" w:rsidR="00CC6AB9" w:rsidRDefault="00CC6AB9" w:rsidP="00CC6AB9">
      <w:pPr>
        <w:jc w:val="left"/>
      </w:pPr>
      <w:r>
        <w:rPr>
          <w:rFonts w:hint="eastAsia"/>
        </w:rPr>
        <w:t xml:space="preserve">（１） </w:t>
      </w:r>
      <w:r w:rsidRPr="00CC6AB9">
        <w:t>The Competition will be conducted according to the following schedule:</w:t>
      </w:r>
    </w:p>
    <w:p w14:paraId="79DDFB66" w14:textId="1A757960" w:rsidR="00CC6AB9" w:rsidRDefault="005A2628" w:rsidP="00E72FDE">
      <w:pPr>
        <w:jc w:val="left"/>
      </w:pPr>
      <w:r>
        <w:t>8</w:t>
      </w:r>
      <w:r w:rsidR="00CC6AB9" w:rsidRPr="008F6DC3">
        <w:t>/</w:t>
      </w:r>
      <w:r>
        <w:t>30</w:t>
      </w:r>
      <w:r w:rsidR="00CC6AB9" w:rsidRPr="008F6DC3">
        <w:rPr>
          <w:rFonts w:hint="eastAsia"/>
        </w:rPr>
        <w:t>(</w:t>
      </w:r>
      <w:r>
        <w:t>Sun</w:t>
      </w:r>
      <w:r w:rsidR="00CC6AB9" w:rsidRPr="008F6DC3">
        <w:rPr>
          <w:rFonts w:hint="eastAsia"/>
        </w:rPr>
        <w:t>)</w:t>
      </w:r>
      <w:r w:rsidR="00352EC1">
        <w:t xml:space="preserve"> </w:t>
      </w:r>
      <w:r w:rsidR="00CC6AB9">
        <w:t>Pre-event Lecture and Negotiation Preparation</w:t>
      </w:r>
    </w:p>
    <w:p w14:paraId="5402752F" w14:textId="78B0B949" w:rsidR="00CC6AB9" w:rsidRPr="00A21251" w:rsidRDefault="00CC6AB9" w:rsidP="00352EC1">
      <w:pPr>
        <w:ind w:left="840"/>
        <w:jc w:val="left"/>
      </w:pPr>
      <w:r w:rsidRPr="00A21251">
        <w:rPr>
          <w:rFonts w:hint="eastAsia"/>
        </w:rPr>
        <w:t xml:space="preserve">14:30~15:15 </w:t>
      </w:r>
      <w:r w:rsidRPr="00A21251">
        <w:t>Pre-event Lecture</w:t>
      </w:r>
    </w:p>
    <w:p w14:paraId="7D567319" w14:textId="7E5264AC" w:rsidR="00CC6AB9" w:rsidRPr="00A21251" w:rsidRDefault="00CC6AB9" w:rsidP="00352EC1">
      <w:pPr>
        <w:ind w:left="840"/>
        <w:jc w:val="left"/>
      </w:pPr>
      <w:r w:rsidRPr="00A21251">
        <w:rPr>
          <w:rFonts w:hint="eastAsia"/>
        </w:rPr>
        <w:t>15</w:t>
      </w:r>
      <w:r w:rsidRPr="00A21251">
        <w:t>:</w:t>
      </w:r>
      <w:r w:rsidRPr="00A21251">
        <w:rPr>
          <w:rFonts w:hint="eastAsia"/>
        </w:rPr>
        <w:t>15</w:t>
      </w:r>
      <w:r w:rsidRPr="00A21251">
        <w:t>~17:30 Negotiation Preparation</w:t>
      </w:r>
    </w:p>
    <w:p w14:paraId="788A7CEA" w14:textId="1C53CCDA" w:rsidR="00CC6AB9" w:rsidRPr="00A21251" w:rsidRDefault="00CC6AB9" w:rsidP="00352EC1">
      <w:pPr>
        <w:ind w:left="840"/>
        <w:jc w:val="left"/>
      </w:pPr>
      <w:r w:rsidRPr="00A21251">
        <w:rPr>
          <w:rFonts w:hint="eastAsia"/>
        </w:rPr>
        <w:t xml:space="preserve">17:30~17:45 </w:t>
      </w:r>
      <w:r w:rsidR="00930BCF" w:rsidRPr="00A21251">
        <w:t xml:space="preserve">Briefing &amp; </w:t>
      </w:r>
      <w:r w:rsidR="00046FB6" w:rsidRPr="00A21251">
        <w:t>determination of self-evaluation order by the secretariat (order decided by rock-paper-scissors for each match)</w:t>
      </w:r>
    </w:p>
    <w:p w14:paraId="55E67606" w14:textId="63EB90C9" w:rsidR="00BE3518" w:rsidRPr="008F6DC3" w:rsidRDefault="00BE3518" w:rsidP="00352EC1">
      <w:pPr>
        <w:ind w:left="840"/>
        <w:jc w:val="left"/>
      </w:pPr>
      <w:r w:rsidRPr="00A21251">
        <w:t>(You can use your free time after dinner, bathing, etc., to prepare for negotiations.)</w:t>
      </w:r>
    </w:p>
    <w:p w14:paraId="73E72081" w14:textId="6797D5E0" w:rsidR="00CC6AB9" w:rsidRPr="00A21251" w:rsidRDefault="005A2628" w:rsidP="00E72FDE">
      <w:pPr>
        <w:jc w:val="left"/>
      </w:pPr>
      <w:r w:rsidRPr="00A21251">
        <w:t>8</w:t>
      </w:r>
      <w:r w:rsidR="00CC6AB9" w:rsidRPr="00A21251">
        <w:t>/</w:t>
      </w:r>
      <w:r w:rsidRPr="00A21251">
        <w:t>31</w:t>
      </w:r>
      <w:r w:rsidR="00CC6AB9" w:rsidRPr="00A21251">
        <w:rPr>
          <w:rFonts w:hint="eastAsia"/>
        </w:rPr>
        <w:t>(</w:t>
      </w:r>
      <w:r w:rsidRPr="00A21251">
        <w:t>Mon</w:t>
      </w:r>
      <w:r w:rsidR="00CC6AB9" w:rsidRPr="00A21251">
        <w:rPr>
          <w:rFonts w:hint="eastAsia"/>
        </w:rPr>
        <w:t>)</w:t>
      </w:r>
      <w:r w:rsidR="00352EC1" w:rsidRPr="00A21251">
        <w:t xml:space="preserve"> </w:t>
      </w:r>
      <w:r w:rsidR="00930BCF" w:rsidRPr="00A21251">
        <w:t xml:space="preserve">Negotiation </w:t>
      </w:r>
      <w:r w:rsidR="00A21251" w:rsidRPr="00A21251">
        <w:t>D-</w:t>
      </w:r>
      <w:r w:rsidR="00930BCF" w:rsidRPr="00A21251">
        <w:t>Day</w:t>
      </w:r>
    </w:p>
    <w:p w14:paraId="2185A800" w14:textId="6803BA5B" w:rsidR="00BA61F7" w:rsidRPr="00A21251" w:rsidRDefault="00BA61F7" w:rsidP="00E72FDE">
      <w:pPr>
        <w:jc w:val="left"/>
      </w:pPr>
      <w:r w:rsidRPr="00A21251">
        <w:tab/>
        <w:t>(The time before the start can be used for preparing for negotiations.)</w:t>
      </w:r>
    </w:p>
    <w:p w14:paraId="04D6ECAD" w14:textId="0BBDC159" w:rsidR="00CC6AB9" w:rsidRPr="00A21251" w:rsidRDefault="00CC6AB9" w:rsidP="00352EC1">
      <w:pPr>
        <w:ind w:left="840"/>
        <w:jc w:val="left"/>
      </w:pPr>
      <w:r w:rsidRPr="00A21251">
        <w:rPr>
          <w:rFonts w:hint="eastAsia"/>
        </w:rPr>
        <w:t>9</w:t>
      </w:r>
      <w:r w:rsidRPr="00A21251">
        <w:t>:</w:t>
      </w:r>
      <w:r w:rsidR="00A21251" w:rsidRPr="00A21251">
        <w:t>2</w:t>
      </w:r>
      <w:r w:rsidRPr="00A21251">
        <w:t>0</w:t>
      </w:r>
      <w:r w:rsidRPr="00A21251">
        <w:rPr>
          <w:rFonts w:hint="eastAsia"/>
        </w:rPr>
        <w:t>~</w:t>
      </w:r>
      <w:r w:rsidR="00A21251" w:rsidRPr="00A21251">
        <w:t>9</w:t>
      </w:r>
      <w:r w:rsidRPr="00A21251">
        <w:t>:</w:t>
      </w:r>
      <w:r w:rsidR="00A21251" w:rsidRPr="00A21251">
        <w:t>40</w:t>
      </w:r>
      <w:r w:rsidRPr="00A21251">
        <w:t xml:space="preserve"> </w:t>
      </w:r>
      <w:r w:rsidR="00930BCF" w:rsidRPr="00A21251">
        <w:t xml:space="preserve">Each team presents their negotiation plan to the judges (10 minutes </w:t>
      </w:r>
      <w:r w:rsidR="000C78A5" w:rsidRPr="00A21251">
        <w:t xml:space="preserve">x </w:t>
      </w:r>
      <w:r w:rsidR="00A21251" w:rsidRPr="00A21251">
        <w:t>2</w:t>
      </w:r>
      <w:r w:rsidR="00930BCF" w:rsidRPr="00A21251">
        <w:t xml:space="preserve"> team</w:t>
      </w:r>
      <w:r w:rsidR="000C78A5" w:rsidRPr="00A21251">
        <w:t>s</w:t>
      </w:r>
      <w:r w:rsidR="00930BCF" w:rsidRPr="00A21251">
        <w:t>)</w:t>
      </w:r>
    </w:p>
    <w:p w14:paraId="44426D68" w14:textId="2B5F2CE0" w:rsidR="00CC6AB9" w:rsidRPr="00A21251" w:rsidRDefault="00CC6AB9" w:rsidP="00CC6AB9">
      <w:pPr>
        <w:ind w:firstLineChars="300" w:firstLine="630"/>
        <w:jc w:val="left"/>
      </w:pPr>
      <w:r w:rsidRPr="00A21251">
        <w:rPr>
          <w:rFonts w:hint="eastAsia"/>
        </w:rPr>
        <w:t xml:space="preserve">　</w:t>
      </w:r>
      <w:r w:rsidR="00A21251" w:rsidRPr="00A21251">
        <w:t>9</w:t>
      </w:r>
      <w:r w:rsidRPr="00A21251">
        <w:t>:</w:t>
      </w:r>
      <w:r w:rsidR="00A21251" w:rsidRPr="00A21251">
        <w:t>40</w:t>
      </w:r>
      <w:r w:rsidRPr="00A21251">
        <w:rPr>
          <w:rFonts w:hint="eastAsia"/>
        </w:rPr>
        <w:t>~</w:t>
      </w:r>
      <w:r w:rsidRPr="00A21251">
        <w:t>1</w:t>
      </w:r>
      <w:r w:rsidRPr="00A21251">
        <w:rPr>
          <w:rFonts w:hint="eastAsia"/>
        </w:rPr>
        <w:t>1</w:t>
      </w:r>
      <w:r w:rsidRPr="00A21251">
        <w:t>:</w:t>
      </w:r>
      <w:r w:rsidR="00631D04" w:rsidRPr="00A21251">
        <w:t>4</w:t>
      </w:r>
      <w:r w:rsidRPr="00A21251">
        <w:rPr>
          <w:rFonts w:hint="eastAsia"/>
        </w:rPr>
        <w:t>0</w:t>
      </w:r>
      <w:r w:rsidRPr="00A21251">
        <w:t xml:space="preserve"> </w:t>
      </w:r>
      <w:r w:rsidR="00930BCF" w:rsidRPr="00A21251">
        <w:t>Negotiation (</w:t>
      </w:r>
      <w:r w:rsidR="00A21251" w:rsidRPr="00A21251">
        <w:t>120</w:t>
      </w:r>
      <w:r w:rsidR="00930BCF" w:rsidRPr="00A21251">
        <w:t xml:space="preserve"> minutes)</w:t>
      </w:r>
    </w:p>
    <w:p w14:paraId="5E832EDE" w14:textId="4C70E21D" w:rsidR="00352EC1" w:rsidRPr="00A21251" w:rsidRDefault="00CC6AB9" w:rsidP="00352EC1">
      <w:pPr>
        <w:ind w:left="840"/>
        <w:jc w:val="left"/>
      </w:pPr>
      <w:r w:rsidRPr="00A21251">
        <w:t>※</w:t>
      </w:r>
      <w:r w:rsidR="00A21251" w:rsidRPr="00A21251">
        <w:t xml:space="preserve"> Breaks during the negotiation may be arranged freely between the two teams</w:t>
      </w:r>
    </w:p>
    <w:p w14:paraId="23BBA01D" w14:textId="7EA64858" w:rsidR="00CC6AB9" w:rsidRPr="00A21251" w:rsidRDefault="00CC6AB9" w:rsidP="00352EC1">
      <w:pPr>
        <w:ind w:left="840"/>
        <w:jc w:val="left"/>
      </w:pPr>
      <w:r w:rsidRPr="00A21251">
        <w:rPr>
          <w:rFonts w:hint="eastAsia"/>
        </w:rPr>
        <w:t>11:</w:t>
      </w:r>
      <w:r w:rsidR="00631D04" w:rsidRPr="00A21251">
        <w:t>4</w:t>
      </w:r>
      <w:r w:rsidRPr="00A21251">
        <w:rPr>
          <w:rFonts w:hint="eastAsia"/>
        </w:rPr>
        <w:t>0~11:</w:t>
      </w:r>
      <w:r w:rsidR="00631D04" w:rsidRPr="00A21251">
        <w:t>5</w:t>
      </w:r>
      <w:r w:rsidRPr="00A21251">
        <w:rPr>
          <w:rFonts w:hint="eastAsia"/>
        </w:rPr>
        <w:t xml:space="preserve">5 </w:t>
      </w:r>
      <w:r w:rsidR="00930BCF" w:rsidRPr="00A21251">
        <w:t>Break and preparation for self-evaluation (15 minutes)</w:t>
      </w:r>
    </w:p>
    <w:p w14:paraId="6FFA4F73" w14:textId="59D9AC33" w:rsidR="00CC6AB9" w:rsidRPr="009A5D46" w:rsidRDefault="00CC6AB9" w:rsidP="00352EC1">
      <w:pPr>
        <w:ind w:left="840"/>
        <w:jc w:val="left"/>
      </w:pPr>
      <w:r w:rsidRPr="009A5D46">
        <w:rPr>
          <w:rFonts w:hint="eastAsia"/>
        </w:rPr>
        <w:t>11:</w:t>
      </w:r>
      <w:r w:rsidR="00631D04" w:rsidRPr="009A5D46">
        <w:t>5</w:t>
      </w:r>
      <w:r w:rsidRPr="009A5D46">
        <w:rPr>
          <w:rFonts w:hint="eastAsia"/>
        </w:rPr>
        <w:t>5~12:</w:t>
      </w:r>
      <w:r w:rsidR="00A21251" w:rsidRPr="009A5D46">
        <w:t>3</w:t>
      </w:r>
      <w:r w:rsidRPr="009A5D46">
        <w:rPr>
          <w:rFonts w:hint="eastAsia"/>
        </w:rPr>
        <w:t>5</w:t>
      </w:r>
      <w:r w:rsidR="00930BCF" w:rsidRPr="009A5D46">
        <w:t xml:space="preserve"> Self-evaluation </w:t>
      </w:r>
      <w:r w:rsidR="00A21251" w:rsidRPr="009A5D46">
        <w:t>session</w:t>
      </w:r>
      <w:r w:rsidR="00930BCF" w:rsidRPr="009A5D46">
        <w:t xml:space="preserve"> &amp; Q&amp;A</w:t>
      </w:r>
      <w:r w:rsidR="00A21251" w:rsidRPr="009A5D46">
        <w:t xml:space="preserve"> with judges</w:t>
      </w:r>
      <w:r w:rsidR="00930BCF" w:rsidRPr="009A5D46">
        <w:t xml:space="preserve"> (20 minutes </w:t>
      </w:r>
      <w:r w:rsidR="00631D04" w:rsidRPr="009A5D46">
        <w:t xml:space="preserve">x </w:t>
      </w:r>
      <w:r w:rsidR="009A5D46" w:rsidRPr="009A5D46">
        <w:t>2</w:t>
      </w:r>
      <w:r w:rsidR="00930BCF" w:rsidRPr="009A5D46">
        <w:t xml:space="preserve"> team</w:t>
      </w:r>
      <w:r w:rsidR="00631D04" w:rsidRPr="009A5D46">
        <w:t>s</w:t>
      </w:r>
      <w:r w:rsidR="00930BCF" w:rsidRPr="009A5D46">
        <w:t>)</w:t>
      </w:r>
    </w:p>
    <w:p w14:paraId="1915F897" w14:textId="1327F6E4" w:rsidR="00CC6AB9" w:rsidRDefault="00CC6AB9" w:rsidP="00DF3053">
      <w:pPr>
        <w:ind w:left="840"/>
        <w:jc w:val="left"/>
      </w:pPr>
      <w:r w:rsidRPr="009A5D46">
        <w:rPr>
          <w:rFonts w:hint="eastAsia"/>
        </w:rPr>
        <w:t>12:</w:t>
      </w:r>
      <w:r w:rsidR="00A21251" w:rsidRPr="009A5D46">
        <w:t>3</w:t>
      </w:r>
      <w:r w:rsidRPr="009A5D46">
        <w:rPr>
          <w:rFonts w:hint="eastAsia"/>
        </w:rPr>
        <w:t>5~1</w:t>
      </w:r>
      <w:r w:rsidR="00A21251" w:rsidRPr="009A5D46">
        <w:t>2:50</w:t>
      </w:r>
      <w:r w:rsidR="006C0177" w:rsidRPr="009A5D46">
        <w:t xml:space="preserve"> Judge feedback (15 minutes)</w:t>
      </w:r>
    </w:p>
    <w:p w14:paraId="7F374478" w14:textId="6FE708EE" w:rsidR="00A21251" w:rsidRDefault="00A21251" w:rsidP="00DF3053">
      <w:pPr>
        <w:ind w:left="840"/>
        <w:jc w:val="left"/>
      </w:pPr>
      <w:r>
        <w:t>(End)</w:t>
      </w:r>
    </w:p>
    <w:p w14:paraId="7AEE7F82" w14:textId="639171A1" w:rsidR="00CC6AB9" w:rsidRDefault="00CC6AB9" w:rsidP="00CC6AB9">
      <w:r>
        <w:rPr>
          <w:rFonts w:hint="eastAsia"/>
        </w:rPr>
        <w:t>（２）</w:t>
      </w:r>
      <w:r w:rsidR="008D3ECB">
        <w:t>Self-Evaluation and Judge Q&amp;A</w:t>
      </w:r>
    </w:p>
    <w:p w14:paraId="09083104" w14:textId="7A72672A" w:rsidR="00923E5F" w:rsidRDefault="00C834FA" w:rsidP="00CC6AB9">
      <w:pPr>
        <w:pStyle w:val="ListParagraph"/>
        <w:ind w:leftChars="0" w:left="740"/>
      </w:pPr>
      <w:r>
        <w:rPr>
          <w:noProof/>
        </w:rPr>
        <mc:AlternateContent>
          <mc:Choice Requires="wps">
            <w:drawing>
              <wp:anchor distT="0" distB="0" distL="114300" distR="114300" simplePos="0" relativeHeight="251659264" behindDoc="0" locked="0" layoutInCell="1" allowOverlap="1" wp14:anchorId="11ECA30F" wp14:editId="32FEC8AC">
                <wp:simplePos x="0" y="0"/>
                <wp:positionH relativeFrom="column">
                  <wp:posOffset>488315</wp:posOffset>
                </wp:positionH>
                <wp:positionV relativeFrom="paragraph">
                  <wp:posOffset>1162685</wp:posOffset>
                </wp:positionV>
                <wp:extent cx="4965700" cy="1511935"/>
                <wp:effectExtent l="0" t="0" r="25400" b="12065"/>
                <wp:wrapSquare wrapText="bothSides"/>
                <wp:docPr id="1" name="Text Box 1"/>
                <wp:cNvGraphicFramePr/>
                <a:graphic xmlns:a="http://schemas.openxmlformats.org/drawingml/2006/main">
                  <a:graphicData uri="http://schemas.microsoft.com/office/word/2010/wordprocessingShape">
                    <wps:wsp>
                      <wps:cNvSpPr txBox="1"/>
                      <wps:spPr>
                        <a:xfrm>
                          <a:off x="0" y="0"/>
                          <a:ext cx="4965700" cy="1511935"/>
                        </a:xfrm>
                        <a:prstGeom prst="rect">
                          <a:avLst/>
                        </a:prstGeom>
                        <a:solidFill>
                          <a:schemeClr val="lt1"/>
                        </a:solidFill>
                        <a:ln w="6350">
                          <a:solidFill>
                            <a:prstClr val="black"/>
                          </a:solidFill>
                        </a:ln>
                      </wps:spPr>
                      <wps:txbx>
                        <w:txbxContent>
                          <w:p w14:paraId="33EB73C2" w14:textId="77777777" w:rsidR="00C834FA" w:rsidRDefault="00C834FA" w:rsidP="00C834FA">
                            <w:r w:rsidRPr="00C834FA">
                              <w:rPr>
                                <w:rFonts w:hint="eastAsia"/>
                                <w:sz w:val="20"/>
                                <w:szCs w:val="20"/>
                              </w:rPr>
                              <w:t>「</w:t>
                            </w:r>
                            <w:r>
                              <w:t>Self-Evaluation Points</w:t>
                            </w:r>
                            <w:r w:rsidRPr="00C834FA">
                              <w:rPr>
                                <w:rFonts w:hint="eastAsia"/>
                                <w:sz w:val="20"/>
                                <w:szCs w:val="20"/>
                              </w:rPr>
                              <w:t>」</w:t>
                            </w:r>
                          </w:p>
                          <w:p w14:paraId="6AC4A560" w14:textId="77777777" w:rsidR="00C834FA" w:rsidRDefault="00C834FA" w:rsidP="00C834FA">
                            <w:pPr>
                              <w:jc w:val="left"/>
                              <w:rPr>
                                <w:sz w:val="20"/>
                                <w:szCs w:val="20"/>
                              </w:rPr>
                            </w:pPr>
                            <w:r>
                              <w:rPr>
                                <w:rFonts w:hint="eastAsia"/>
                                <w:sz w:val="20"/>
                                <w:szCs w:val="20"/>
                              </w:rPr>
                              <w:t xml:space="preserve">①　</w:t>
                            </w:r>
                            <w:r>
                              <w:t>Were the team’s negotiation objectives achieved?</w:t>
                            </w:r>
                            <w:r>
                              <w:rPr>
                                <w:rFonts w:hint="eastAsia"/>
                                <w:sz w:val="20"/>
                                <w:szCs w:val="20"/>
                              </w:rPr>
                              <w:br/>
                              <w:t xml:space="preserve">②　</w:t>
                            </w:r>
                            <w:r>
                              <w:t>Did the negotiation strategy function as planned?</w:t>
                            </w:r>
                            <w:r>
                              <w:rPr>
                                <w:rFonts w:hint="eastAsia"/>
                                <w:sz w:val="20"/>
                                <w:szCs w:val="20"/>
                              </w:rPr>
                              <w:br/>
                              <w:t xml:space="preserve">③　</w:t>
                            </w:r>
                            <w:r>
                              <w:t>If you were to negotiate under the same conditions tomorrow, what would you do the same and what would you do differently?</w:t>
                            </w:r>
                            <w:r>
                              <w:rPr>
                                <w:rFonts w:hint="eastAsia"/>
                                <w:sz w:val="20"/>
                                <w:szCs w:val="20"/>
                              </w:rPr>
                              <w:br/>
                              <w:t xml:space="preserve">④　</w:t>
                            </w:r>
                            <w:r>
                              <w:t>What were the strengths and weaknesses of the opposing team’s negotiation?</w:t>
                            </w:r>
                          </w:p>
                          <w:p w14:paraId="6504DA76" w14:textId="77777777" w:rsidR="00C834FA" w:rsidRDefault="00C83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1ECA30F" id="_x0000_t202" coordsize="21600,21600" o:spt="202" path="m,l,21600r21600,l21600,xe">
                <v:stroke joinstyle="miter"/>
                <v:path gradientshapeok="t" o:connecttype="rect"/>
              </v:shapetype>
              <v:shape id="Text Box 1" o:spid="_x0000_s1026" type="#_x0000_t202" style="position:absolute;left:0;text-align:left;margin-left:38.45pt;margin-top:91.55pt;width:391pt;height:1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BEOAIAAH0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" fillcolor="white [3201]" strokeweight=".5pt">
                <v:textbox>
                  <w:txbxContent>
                    <w:p w14:paraId="33EB73C2" w14:textId="77777777" w:rsidR="00C834FA" w:rsidRDefault="00C834FA" w:rsidP="00C834FA">
                      <w:r w:rsidRPr="00C834FA">
                        <w:rPr>
                          <w:rFonts w:hint="eastAsia"/>
                          <w:sz w:val="20"/>
                          <w:szCs w:val="20"/>
                        </w:rPr>
                        <w:t>「</w:t>
                      </w:r>
                      <w:r>
                        <w:t>Self-Evaluation Points</w:t>
                      </w:r>
                      <w:r w:rsidRPr="00C834FA">
                        <w:rPr>
                          <w:rFonts w:hint="eastAsia"/>
                          <w:sz w:val="20"/>
                          <w:szCs w:val="20"/>
                        </w:rPr>
                        <w:t>」</w:t>
                      </w:r>
                    </w:p>
                    <w:p w14:paraId="6AC4A560" w14:textId="77777777" w:rsidR="00C834FA" w:rsidRDefault="00C834FA" w:rsidP="00C834FA">
                      <w:pPr>
                        <w:jc w:val="left"/>
                        <w:rPr>
                          <w:sz w:val="20"/>
                          <w:szCs w:val="20"/>
                        </w:rPr>
                      </w:pPr>
                      <w:r>
                        <w:rPr>
                          <w:rFonts w:hint="eastAsia"/>
                          <w:sz w:val="20"/>
                          <w:szCs w:val="20"/>
                        </w:rPr>
                        <w:t xml:space="preserve">①　</w:t>
                      </w:r>
                      <w:r>
                        <w:t>Were the team’s negotiation objectives achieved?</w:t>
                      </w:r>
                      <w:r>
                        <w:rPr>
                          <w:rFonts w:hint="eastAsia"/>
                          <w:sz w:val="20"/>
                          <w:szCs w:val="20"/>
                        </w:rPr>
                        <w:br/>
                        <w:t xml:space="preserve">②　</w:t>
                      </w:r>
                      <w:r>
                        <w:t>Did the negotiation strategy function as planned?</w:t>
                      </w:r>
                      <w:r>
                        <w:rPr>
                          <w:rFonts w:hint="eastAsia"/>
                          <w:sz w:val="20"/>
                          <w:szCs w:val="20"/>
                        </w:rPr>
                        <w:br/>
                        <w:t xml:space="preserve">③　</w:t>
                      </w:r>
                      <w:r>
                        <w:t>If you were to negotiate under the same conditions tomorrow, what would you do the same and what would you do differently?</w:t>
                      </w:r>
                      <w:r>
                        <w:rPr>
                          <w:rFonts w:hint="eastAsia"/>
                          <w:sz w:val="20"/>
                          <w:szCs w:val="20"/>
                        </w:rPr>
                        <w:br/>
                        <w:t xml:space="preserve">④　</w:t>
                      </w:r>
                      <w:r>
                        <w:t>What were the strengths and weaknesses of the opposing team’s negotiation?</w:t>
                      </w:r>
                    </w:p>
                    <w:p w14:paraId="6504DA76" w14:textId="77777777" w:rsidR="00C834FA" w:rsidRDefault="00C834FA"/>
                  </w:txbxContent>
                </v:textbox>
                <w10:wrap type="square"/>
              </v:shape>
            </w:pict>
          </mc:Fallback>
        </mc:AlternateContent>
      </w:r>
      <w:r w:rsidR="00923E5F">
        <w:t>In the absence of the opposing team, each team will give an explanation to the judges regarding their performance as a team, based on the “Self-Evaluation Points” listed below (approximately 10 minutes). Following that, the judges will ask questions (approximately 10 minutes, total of 20 minutes). The explanation to the judges may be given by a representative or divided among the team members.</w:t>
      </w:r>
    </w:p>
    <w:p w14:paraId="15152557" w14:textId="4DFBDE89" w:rsidR="00CC6AB9" w:rsidRDefault="00CC6AB9" w:rsidP="00CC6AB9">
      <w:pPr>
        <w:jc w:val="left"/>
      </w:pPr>
      <w:r>
        <w:rPr>
          <w:rFonts w:hint="eastAsia"/>
        </w:rPr>
        <w:t>（３）</w:t>
      </w:r>
      <w:r w:rsidR="00275550">
        <w:t>Judge Feedback</w:t>
      </w:r>
    </w:p>
    <w:p w14:paraId="705B0811" w14:textId="28577D68" w:rsidR="003770FC" w:rsidRDefault="00275550" w:rsidP="00275550">
      <w:pPr>
        <w:widowControl/>
        <w:ind w:left="840"/>
      </w:pPr>
      <w:r>
        <w:t xml:space="preserve">Feedback will be provided by the judges in the presence of </w:t>
      </w:r>
      <w:r w:rsidR="00DD13A7">
        <w:t>all</w:t>
      </w:r>
      <w:r>
        <w:t xml:space="preserve"> teams. </w:t>
      </w:r>
      <w:r w:rsidR="009A5D46" w:rsidRPr="009A5D46">
        <w:t>During the feedback session, consideration will be given to the fact that the Competition setting differs from real-world negotiations and that time is limited.</w:t>
      </w:r>
    </w:p>
    <w:p w14:paraId="0F875E0A" w14:textId="77777777" w:rsidR="00275550" w:rsidRDefault="00275550" w:rsidP="00AC34A6">
      <w:pPr>
        <w:widowControl/>
      </w:pPr>
    </w:p>
    <w:p w14:paraId="16525660" w14:textId="7DC6FD9D" w:rsidR="00275550" w:rsidRDefault="00275550" w:rsidP="00275550">
      <w:pPr>
        <w:jc w:val="left"/>
        <w:rPr>
          <w:b/>
          <w:bCs/>
        </w:rPr>
      </w:pPr>
      <w:r>
        <w:rPr>
          <w:rFonts w:hint="eastAsia"/>
          <w:b/>
          <w:bCs/>
        </w:rPr>
        <w:lastRenderedPageBreak/>
        <w:t>８</w:t>
      </w:r>
      <w:r w:rsidRPr="0005598E">
        <w:rPr>
          <w:rFonts w:hint="eastAsia"/>
          <w:b/>
          <w:bCs/>
        </w:rPr>
        <w:t>．</w:t>
      </w:r>
      <w:r w:rsidR="009A5D46">
        <w:rPr>
          <w:b/>
          <w:bCs/>
        </w:rPr>
        <w:t>Materials, Nameplates, etc.</w:t>
      </w:r>
    </w:p>
    <w:p w14:paraId="6FC854B9" w14:textId="3BD202B6" w:rsidR="00275550" w:rsidRPr="003B19F9" w:rsidRDefault="00275550" w:rsidP="00275550">
      <w:pPr>
        <w:jc w:val="left"/>
      </w:pPr>
      <w:r w:rsidRPr="003B19F9">
        <w:rPr>
          <w:rFonts w:hint="eastAsia"/>
        </w:rPr>
        <w:t>（１）</w:t>
      </w:r>
      <w:r w:rsidRPr="003B19F9">
        <w:t xml:space="preserve"> </w:t>
      </w:r>
      <w:r w:rsidR="000E1032">
        <w:t>Each team may use materials to support their arguments. However, the use of recorded videos is not allowed, regardless of who created them.</w:t>
      </w:r>
    </w:p>
    <w:p w14:paraId="736731B8" w14:textId="13490194" w:rsidR="00275550" w:rsidRDefault="00275550" w:rsidP="00275550">
      <w:pPr>
        <w:jc w:val="left"/>
      </w:pPr>
      <w:r w:rsidRPr="003B19F9">
        <w:rPr>
          <w:rFonts w:hint="eastAsia"/>
        </w:rPr>
        <w:t>（</w:t>
      </w:r>
      <w:r>
        <w:rPr>
          <w:rFonts w:hint="eastAsia"/>
        </w:rPr>
        <w:t>２</w:t>
      </w:r>
      <w:r w:rsidRPr="003B19F9">
        <w:rPr>
          <w:rFonts w:hint="eastAsia"/>
        </w:rPr>
        <w:t>）</w:t>
      </w:r>
      <w:r w:rsidRPr="003B19F9">
        <w:t xml:space="preserve"> </w:t>
      </w:r>
      <w:r w:rsidR="000E1032">
        <w:t>The opposing team may request additional time to review any presented materials if necessary.</w:t>
      </w:r>
    </w:p>
    <w:p w14:paraId="58EB4B11" w14:textId="2DDBD79E" w:rsidR="00275550" w:rsidRPr="003B19F9" w:rsidRDefault="00275550" w:rsidP="00275550">
      <w:pPr>
        <w:jc w:val="left"/>
      </w:pPr>
      <w:r>
        <w:rPr>
          <w:rFonts w:hint="eastAsia"/>
        </w:rPr>
        <w:t xml:space="preserve">（３） </w:t>
      </w:r>
      <w:r w:rsidR="000E1032">
        <w:t>Each team must prepare name tags and table nameplates that clearly indicate each participant’s name and role in the negotiation. Name tags should be business card-sized and placed in a name tag holder. Table nameplates should be made by folding an A4-sized sheet of paper.</w:t>
      </w:r>
    </w:p>
    <w:p w14:paraId="1516840C" w14:textId="65155EE1" w:rsidR="00275550" w:rsidRPr="000E1032" w:rsidRDefault="00275550" w:rsidP="000E1032">
      <w:pPr>
        <w:jc w:val="left"/>
      </w:pPr>
      <w:r w:rsidRPr="003B19F9">
        <w:rPr>
          <w:rFonts w:hint="eastAsia"/>
        </w:rPr>
        <w:t>（</w:t>
      </w:r>
      <w:r>
        <w:rPr>
          <w:rFonts w:hint="eastAsia"/>
        </w:rPr>
        <w:t>４</w:t>
      </w:r>
      <w:r w:rsidRPr="003B19F9">
        <w:rPr>
          <w:rFonts w:hint="eastAsia"/>
        </w:rPr>
        <w:t>）</w:t>
      </w:r>
      <w:r w:rsidRPr="003B19F9">
        <w:t xml:space="preserve"> </w:t>
      </w:r>
      <w:r w:rsidR="000E1032">
        <w:t xml:space="preserve">Judges may prohibit the use of materials if they determine that it would interfere with the progress of the </w:t>
      </w:r>
      <w:r w:rsidR="00FA6A0A">
        <w:t>C</w:t>
      </w:r>
      <w:r w:rsidR="000E1032">
        <w:t>ompetition or for other reasonable grounds.</w:t>
      </w:r>
    </w:p>
    <w:p w14:paraId="40A06816" w14:textId="77777777" w:rsidR="00275550" w:rsidRDefault="00275550" w:rsidP="003770FC">
      <w:pPr>
        <w:widowControl/>
        <w:rPr>
          <w:b/>
          <w:bCs/>
        </w:rPr>
      </w:pPr>
    </w:p>
    <w:p w14:paraId="2698DDF1" w14:textId="4F9F2A3C" w:rsidR="003770FC" w:rsidRPr="003770FC" w:rsidRDefault="00275550" w:rsidP="003770FC">
      <w:pPr>
        <w:widowControl/>
        <w:rPr>
          <w:b/>
          <w:bCs/>
        </w:rPr>
      </w:pPr>
      <w:r>
        <w:rPr>
          <w:b/>
          <w:bCs/>
        </w:rPr>
        <w:t>9</w:t>
      </w:r>
      <w:r w:rsidR="003770FC" w:rsidRPr="003770FC">
        <w:rPr>
          <w:b/>
          <w:bCs/>
        </w:rPr>
        <w:t xml:space="preserve">. </w:t>
      </w:r>
      <w:r w:rsidR="00D14432" w:rsidRPr="00197C9C">
        <w:rPr>
          <w:b/>
          <w:bCs/>
        </w:rPr>
        <w:t>Facility Use &amp; Health</w:t>
      </w:r>
      <w:r w:rsidR="004D4966">
        <w:rPr>
          <w:b/>
          <w:bCs/>
        </w:rPr>
        <w:t>/Safety</w:t>
      </w:r>
      <w:r w:rsidR="00D14432" w:rsidRPr="00197C9C">
        <w:rPr>
          <w:b/>
          <w:bCs/>
        </w:rPr>
        <w:t xml:space="preserve"> Measures</w:t>
      </w:r>
    </w:p>
    <w:p w14:paraId="1E111747" w14:textId="76FC8B6D" w:rsidR="00C357E5" w:rsidRDefault="00C357E5" w:rsidP="00C357E5">
      <w:pPr>
        <w:jc w:val="left"/>
      </w:pPr>
      <w:r>
        <w:rPr>
          <w:rFonts w:hint="eastAsia"/>
        </w:rPr>
        <w:t>（１）</w:t>
      </w:r>
      <w:r>
        <w:t xml:space="preserve"> Participants must follow the instructions of the </w:t>
      </w:r>
      <w:r w:rsidR="004714F6">
        <w:t xml:space="preserve">Steering Committee </w:t>
      </w:r>
      <w:r>
        <w:t>when using the venue’s facilities.</w:t>
      </w:r>
    </w:p>
    <w:p w14:paraId="10B6B139" w14:textId="33893C55" w:rsidR="00C357E5" w:rsidRDefault="00C357E5" w:rsidP="00C357E5">
      <w:pPr>
        <w:jc w:val="left"/>
      </w:pPr>
      <w:r>
        <w:t>（２）The use of whiteboards, projectors, and classroom arrangements in the match rooms must be coordinated between the competing teams on the day of the event. Teams are expected to cooperate and share these resources fairly. Participants are also permitted to bring and use their own projectors.</w:t>
      </w:r>
    </w:p>
    <w:p w14:paraId="4BB9948C" w14:textId="7401584B" w:rsidR="00C357E5" w:rsidRPr="003B19F9" w:rsidRDefault="00C357E5" w:rsidP="00C357E5">
      <w:pPr>
        <w:jc w:val="left"/>
      </w:pPr>
      <w:r>
        <w:rPr>
          <w:rFonts w:hint="eastAsia"/>
        </w:rPr>
        <w:t>（３）</w:t>
      </w:r>
      <w:r>
        <w:t xml:space="preserve"> </w:t>
      </w:r>
      <w:r w:rsidR="00CD33A5">
        <w:t xml:space="preserve">Individuals with symptoms suggestive of an infectious disease, such as fever or cough, are not permitted to participate in or observe the </w:t>
      </w:r>
      <w:r w:rsidR="00774DB9">
        <w:t>Competition in person</w:t>
      </w:r>
      <w:r w:rsidR="00CD33A5">
        <w:t>.</w:t>
      </w:r>
      <w:r w:rsidR="00774DB9">
        <w:t xml:space="preserve"> </w:t>
      </w:r>
      <w:r w:rsidR="00774DB9" w:rsidRPr="00774DB9">
        <w:t>In such cases, participation in an online format will be allowed; however, the relevant team must prepare the necessary equipment.</w:t>
      </w:r>
    </w:p>
    <w:p w14:paraId="1A74D776" w14:textId="77777777" w:rsidR="00AB0C25" w:rsidRDefault="00AB0C25" w:rsidP="003770FC">
      <w:pPr>
        <w:widowControl/>
        <w:rPr>
          <w:lang w:val="it-IT"/>
        </w:rPr>
      </w:pPr>
    </w:p>
    <w:p w14:paraId="21C62B8D" w14:textId="42633E25" w:rsidR="00AB0C25" w:rsidRPr="00AB0C25" w:rsidRDefault="00CD33A5" w:rsidP="00AB0C25">
      <w:pPr>
        <w:widowControl/>
        <w:rPr>
          <w:b/>
          <w:bCs/>
          <w:lang w:val="en-GB"/>
        </w:rPr>
      </w:pPr>
      <w:r>
        <w:rPr>
          <w:b/>
          <w:bCs/>
          <w:lang w:val="en-GB"/>
        </w:rPr>
        <w:t>10</w:t>
      </w:r>
      <w:r w:rsidR="00AB0C25" w:rsidRPr="00AB0C25">
        <w:rPr>
          <w:b/>
          <w:bCs/>
          <w:lang w:val="en-GB"/>
        </w:rPr>
        <w:t xml:space="preserve">. </w:t>
      </w:r>
      <w:r w:rsidRPr="00197C9C">
        <w:rPr>
          <w:b/>
          <w:bCs/>
        </w:rPr>
        <w:t>Evaluation &amp; Judges</w:t>
      </w:r>
    </w:p>
    <w:p w14:paraId="4F1427DF" w14:textId="3609C566" w:rsidR="006B1A66" w:rsidRDefault="006B1A66" w:rsidP="006B1A66">
      <w:pPr>
        <w:jc w:val="left"/>
      </w:pPr>
      <w:r w:rsidRPr="005344FF">
        <w:rPr>
          <w:rFonts w:hint="eastAsia"/>
        </w:rPr>
        <w:t>（１）</w:t>
      </w:r>
      <w:r>
        <w:t>In principle, each match will be judged by three judges.</w:t>
      </w:r>
    </w:p>
    <w:p w14:paraId="534A880D" w14:textId="59562F07" w:rsidR="006B1A66" w:rsidRDefault="006B1A66" w:rsidP="006B1A66">
      <w:r>
        <w:rPr>
          <w:rFonts w:hint="eastAsia"/>
        </w:rPr>
        <w:t>（２）</w:t>
      </w:r>
      <w:r w:rsidRPr="006B1A66">
        <w:t>Judging may take place either in person or online.</w:t>
      </w:r>
    </w:p>
    <w:p w14:paraId="6D524618" w14:textId="69F90D31" w:rsidR="006B1A66" w:rsidRDefault="006B1A66" w:rsidP="006B1A66">
      <w:r>
        <w:t>（３）</w:t>
      </w:r>
      <w:r w:rsidRPr="006B1A66">
        <w:t xml:space="preserve">Judges will be selected by the </w:t>
      </w:r>
      <w:r w:rsidR="004714F6">
        <w:t>Steering Committee</w:t>
      </w:r>
      <w:r w:rsidRPr="006B1A66">
        <w:t>.</w:t>
      </w:r>
    </w:p>
    <w:p w14:paraId="0857EBBA" w14:textId="0AF0902E" w:rsidR="006B1A66" w:rsidRDefault="006B1A66" w:rsidP="006B1A66">
      <w:pPr>
        <w:jc w:val="left"/>
      </w:pPr>
      <w:r>
        <w:rPr>
          <w:rFonts w:hint="eastAsia"/>
        </w:rPr>
        <w:t>（４）</w:t>
      </w:r>
      <w:r>
        <w:t>Judges may ask participants any questions they deem necessary for the judging process at any time.</w:t>
      </w:r>
    </w:p>
    <w:p w14:paraId="2FFAEC5A" w14:textId="7AF8C0EE" w:rsidR="006B1A66" w:rsidRDefault="006B1A66" w:rsidP="006B1A66">
      <w:pPr>
        <w:jc w:val="left"/>
      </w:pPr>
      <w:r>
        <w:rPr>
          <w:rFonts w:hint="eastAsia"/>
        </w:rPr>
        <w:t>（５）</w:t>
      </w:r>
      <w:r>
        <w:t>The individual scores and evaluations given by each judge will not be disclosed.</w:t>
      </w:r>
    </w:p>
    <w:p w14:paraId="338FFD81" w14:textId="3AFE980C" w:rsidR="006B1A66" w:rsidRDefault="006B1A66" w:rsidP="006B1A66">
      <w:pPr>
        <w:jc w:val="left"/>
      </w:pPr>
      <w:r>
        <w:rPr>
          <w:rFonts w:hint="eastAsia"/>
        </w:rPr>
        <w:t>（６）</w:t>
      </w:r>
      <w:r>
        <w:t xml:space="preserve">If any participant engages in behavior during the </w:t>
      </w:r>
      <w:r w:rsidR="00090EDA">
        <w:t>C</w:t>
      </w:r>
      <w:r>
        <w:t xml:space="preserve">ompetition that significantly deviates from the </w:t>
      </w:r>
      <w:r w:rsidR="00090EDA">
        <w:t xml:space="preserve">standards of conduct expected of individuals involved in diplomacy or business, points may be deducted at the discretion of the </w:t>
      </w:r>
      <w:r w:rsidR="004714F6">
        <w:t>Steering Committee</w:t>
      </w:r>
      <w:r w:rsidR="00090EDA">
        <w:t>.</w:t>
      </w:r>
    </w:p>
    <w:p w14:paraId="5C9C049B" w14:textId="5E9FBC85" w:rsidR="006B1A66" w:rsidRDefault="006B1A66" w:rsidP="006B1A66">
      <w:pPr>
        <w:jc w:val="left"/>
      </w:pPr>
      <w:r>
        <w:t>（</w:t>
      </w:r>
      <w:r>
        <w:rPr>
          <w:rFonts w:hint="eastAsia"/>
        </w:rPr>
        <w:t>７</w:t>
      </w:r>
      <w:r>
        <w:t>）</w:t>
      </w:r>
      <w:r w:rsidR="00090EDA">
        <w:t>Each team’s final score shall be calculated by subtracting any deductions under (6) from the total score awarded by the judges.</w:t>
      </w:r>
    </w:p>
    <w:p w14:paraId="6869866C" w14:textId="07B2C79B" w:rsidR="006B1A66" w:rsidRDefault="006B1A66" w:rsidP="006B1A66">
      <w:pPr>
        <w:jc w:val="left"/>
      </w:pPr>
      <w:r>
        <w:lastRenderedPageBreak/>
        <w:t>（</w:t>
      </w:r>
      <w:r>
        <w:rPr>
          <w:rFonts w:hint="eastAsia"/>
        </w:rPr>
        <w:t>８</w:t>
      </w:r>
      <w:r>
        <w:t>）Each judge will conduct their evaluation independently. However, this does not preclude judges from exchanging opinions during the judging process.</w:t>
      </w:r>
    </w:p>
    <w:p w14:paraId="1D2928EF" w14:textId="77777777" w:rsidR="006B1A66" w:rsidRPr="006B1A66" w:rsidRDefault="006B1A66" w:rsidP="00AB0C25">
      <w:pPr>
        <w:widowControl/>
      </w:pPr>
    </w:p>
    <w:p w14:paraId="41347C37" w14:textId="567370F8" w:rsidR="00B43D7D" w:rsidRPr="00B43D7D" w:rsidRDefault="00CD33A5" w:rsidP="00B43D7D">
      <w:pPr>
        <w:widowControl/>
        <w:rPr>
          <w:b/>
          <w:bCs/>
          <w:lang w:val="en-GB"/>
        </w:rPr>
      </w:pPr>
      <w:r>
        <w:rPr>
          <w:b/>
          <w:bCs/>
          <w:lang w:val="en-GB"/>
        </w:rPr>
        <w:t>11</w:t>
      </w:r>
      <w:r w:rsidR="00B43D7D" w:rsidRPr="00B43D7D">
        <w:rPr>
          <w:b/>
          <w:bCs/>
          <w:lang w:val="en-GB"/>
        </w:rPr>
        <w:t xml:space="preserve">. </w:t>
      </w:r>
      <w:r>
        <w:rPr>
          <w:rFonts w:hint="eastAsia"/>
          <w:b/>
          <w:bCs/>
          <w:kern w:val="0"/>
        </w:rPr>
        <w:t>Awards</w:t>
      </w:r>
    </w:p>
    <w:p w14:paraId="76AC5819" w14:textId="57B655DB" w:rsidR="00633DB8" w:rsidRDefault="00633DB8" w:rsidP="00633DB8">
      <w:pPr>
        <w:pStyle w:val="ListParagraph"/>
        <w:numPr>
          <w:ilvl w:val="0"/>
          <w:numId w:val="14"/>
        </w:numPr>
        <w:ind w:leftChars="0"/>
        <w:jc w:val="left"/>
      </w:pPr>
      <w:r>
        <w:t xml:space="preserve">Awards will be </w:t>
      </w:r>
      <w:r w:rsidR="00090EDA">
        <w:t>presented</w:t>
      </w:r>
      <w:r>
        <w:t xml:space="preserve"> to the top-</w:t>
      </w:r>
      <w:r w:rsidR="00090EDA">
        <w:t>scoring</w:t>
      </w:r>
      <w:r>
        <w:t xml:space="preserve"> team and</w:t>
      </w:r>
      <w:r w:rsidR="00090EDA">
        <w:t xml:space="preserve"> top three</w:t>
      </w:r>
      <w:r>
        <w:t xml:space="preserve"> individuals with the highest scores.</w:t>
      </w:r>
    </w:p>
    <w:p w14:paraId="3773BF74" w14:textId="69A0BB75" w:rsidR="00633DB8" w:rsidRDefault="005777F3" w:rsidP="00633DB8">
      <w:pPr>
        <w:pStyle w:val="ListParagraph"/>
        <w:numPr>
          <w:ilvl w:val="0"/>
          <w:numId w:val="14"/>
        </w:numPr>
        <w:ind w:leftChars="0"/>
        <w:jc w:val="left"/>
      </w:pPr>
      <w:r>
        <w:t>In the event that two or more teams or individuals receive the same score, they will be awarded the same rank.</w:t>
      </w:r>
    </w:p>
    <w:p w14:paraId="648252B8" w14:textId="63FAB60A" w:rsidR="00633DB8" w:rsidRDefault="005777F3" w:rsidP="0092772F">
      <w:pPr>
        <w:pStyle w:val="ListParagraph"/>
        <w:widowControl/>
        <w:numPr>
          <w:ilvl w:val="0"/>
          <w:numId w:val="14"/>
        </w:numPr>
        <w:ind w:leftChars="0"/>
        <w:jc w:val="left"/>
      </w:pPr>
      <w:r>
        <w:t>Award recipients will also receive supplementary prizes.</w:t>
      </w:r>
    </w:p>
    <w:p w14:paraId="24267C0B" w14:textId="61B5E119" w:rsidR="00090EDA" w:rsidRPr="00633DB8" w:rsidRDefault="00090EDA" w:rsidP="0092772F">
      <w:pPr>
        <w:pStyle w:val="ListParagraph"/>
        <w:widowControl/>
        <w:numPr>
          <w:ilvl w:val="0"/>
          <w:numId w:val="14"/>
        </w:numPr>
        <w:ind w:leftChars="0"/>
        <w:jc w:val="left"/>
      </w:pPr>
      <w:r>
        <w:t xml:space="preserve">The </w:t>
      </w:r>
      <w:r w:rsidR="004714F6">
        <w:t xml:space="preserve">Steering Committee </w:t>
      </w:r>
      <w:r>
        <w:t>may, at its discretion, present special awards.</w:t>
      </w:r>
    </w:p>
    <w:p w14:paraId="2BD80BD9" w14:textId="77777777" w:rsidR="00953D1A" w:rsidRDefault="00953D1A" w:rsidP="00B43D7D">
      <w:pPr>
        <w:widowControl/>
        <w:rPr>
          <w:lang w:val="en-GB"/>
        </w:rPr>
      </w:pPr>
    </w:p>
    <w:p w14:paraId="14DA4779" w14:textId="1B10E8E7" w:rsidR="00190E84" w:rsidRPr="00190E84" w:rsidRDefault="00190E84" w:rsidP="00190E84">
      <w:pPr>
        <w:widowControl/>
        <w:rPr>
          <w:b/>
          <w:bCs/>
          <w:lang w:val="en-GB"/>
        </w:rPr>
      </w:pPr>
      <w:r w:rsidRPr="00190E84">
        <w:rPr>
          <w:b/>
          <w:bCs/>
          <w:lang w:val="en-GB"/>
        </w:rPr>
        <w:t>1</w:t>
      </w:r>
      <w:r w:rsidR="00CD33A5">
        <w:rPr>
          <w:b/>
          <w:bCs/>
          <w:lang w:val="en-GB"/>
        </w:rPr>
        <w:t>2</w:t>
      </w:r>
      <w:r w:rsidRPr="00190E84">
        <w:rPr>
          <w:b/>
          <w:bCs/>
          <w:lang w:val="en-GB"/>
        </w:rPr>
        <w:t xml:space="preserve">. </w:t>
      </w:r>
      <w:r w:rsidR="00CD33A5">
        <w:rPr>
          <w:rFonts w:hint="eastAsia"/>
          <w:b/>
          <w:bCs/>
          <w:kern w:val="0"/>
        </w:rPr>
        <w:t>Prohibited Conduct</w:t>
      </w:r>
    </w:p>
    <w:p w14:paraId="70AAC401" w14:textId="119C085F" w:rsidR="000557E9" w:rsidRDefault="000557E9" w:rsidP="00E928F0">
      <w:r w:rsidRPr="000557E9">
        <w:t>The following actions are prohibited:</w:t>
      </w:r>
    </w:p>
    <w:p w14:paraId="74524EE0" w14:textId="14A8E7F4" w:rsidR="00E928F0" w:rsidRPr="00E928F0" w:rsidRDefault="00E928F0" w:rsidP="00E928F0">
      <w:pPr>
        <w:pStyle w:val="ListParagraph"/>
        <w:numPr>
          <w:ilvl w:val="0"/>
          <w:numId w:val="16"/>
        </w:numPr>
        <w:ind w:leftChars="0"/>
        <w:jc w:val="left"/>
      </w:pPr>
      <w:r w:rsidRPr="000557E9">
        <w:t xml:space="preserve">Communicating or negotiating with other teams regarding the competition </w:t>
      </w:r>
      <w:r>
        <w:t>cases</w:t>
      </w:r>
      <w:r w:rsidRPr="000557E9">
        <w:t xml:space="preserve"> prior to the event, regardless of the method used (including face-to-face meetings, phone calls, emails, or any other means).</w:t>
      </w:r>
    </w:p>
    <w:p w14:paraId="493CBFD2" w14:textId="38A2536A" w:rsidR="00E928F0" w:rsidRDefault="00E928F0" w:rsidP="00E928F0">
      <w:pPr>
        <w:pStyle w:val="ListParagraph"/>
        <w:numPr>
          <w:ilvl w:val="0"/>
          <w:numId w:val="16"/>
        </w:numPr>
        <w:ind w:leftChars="0"/>
        <w:jc w:val="left"/>
      </w:pPr>
      <w:r w:rsidRPr="00E928F0">
        <w:rPr>
          <w:lang w:val="en-GB"/>
        </w:rPr>
        <w:t xml:space="preserve">Communicating with individuals other than team members regarding </w:t>
      </w:r>
      <w:r w:rsidR="00090EDA">
        <w:t xml:space="preserve">the Case materials of the Competition, by electronic devices or any other means, is prohibited </w:t>
      </w:r>
      <w:r>
        <w:t>(</w:t>
      </w:r>
      <w:r w:rsidR="00090EDA">
        <w:t>communication among team members using electronic devices or other means is permitted</w:t>
      </w:r>
      <w:r>
        <w:t>).</w:t>
      </w:r>
    </w:p>
    <w:p w14:paraId="622E48F5" w14:textId="3CA2B669" w:rsidR="000557E9" w:rsidRDefault="000557E9" w:rsidP="00E928F0">
      <w:pPr>
        <w:pStyle w:val="ListParagraph"/>
        <w:numPr>
          <w:ilvl w:val="0"/>
          <w:numId w:val="16"/>
        </w:numPr>
        <w:ind w:leftChars="0"/>
        <w:jc w:val="left"/>
      </w:pPr>
      <w:r w:rsidRPr="00E928F0">
        <w:rPr>
          <w:lang w:val="en-GB"/>
        </w:rPr>
        <w:t>Violating the Rules.</w:t>
      </w:r>
    </w:p>
    <w:p w14:paraId="24B1BCBE" w14:textId="4AE34AD0" w:rsidR="000557E9" w:rsidRDefault="00E928F0" w:rsidP="00E928F0">
      <w:pPr>
        <w:pStyle w:val="ListParagraph"/>
        <w:numPr>
          <w:ilvl w:val="0"/>
          <w:numId w:val="16"/>
        </w:numPr>
        <w:ind w:leftChars="0"/>
        <w:jc w:val="left"/>
      </w:pPr>
      <w:r>
        <w:t xml:space="preserve">Failing to follow the instructions of the </w:t>
      </w:r>
      <w:r w:rsidR="004714F6">
        <w:t>Steering Committee</w:t>
      </w:r>
      <w:r>
        <w:t>.</w:t>
      </w:r>
    </w:p>
    <w:p w14:paraId="35DBBEC0" w14:textId="20C8831D" w:rsidR="00E928F0" w:rsidRDefault="00E928F0" w:rsidP="000557E9">
      <w:pPr>
        <w:pStyle w:val="ListParagraph"/>
        <w:numPr>
          <w:ilvl w:val="0"/>
          <w:numId w:val="16"/>
        </w:numPr>
        <w:ind w:leftChars="0"/>
        <w:jc w:val="left"/>
      </w:pPr>
      <w:r>
        <w:t>Failing to follow the instructions of the judges.</w:t>
      </w:r>
    </w:p>
    <w:p w14:paraId="35947E33" w14:textId="38DC4203" w:rsidR="00E928F0" w:rsidRPr="00E928F0" w:rsidRDefault="00E928F0" w:rsidP="00E928F0">
      <w:pPr>
        <w:pStyle w:val="ListParagraph"/>
        <w:numPr>
          <w:ilvl w:val="0"/>
          <w:numId w:val="16"/>
        </w:numPr>
        <w:ind w:leftChars="0"/>
      </w:pPr>
      <w:r w:rsidRPr="00E928F0">
        <w:t xml:space="preserve">Committing acts that </w:t>
      </w:r>
      <w:r w:rsidR="00142CC8">
        <w:t>violate</w:t>
      </w:r>
      <w:r w:rsidRPr="00E928F0">
        <w:t xml:space="preserve"> copyrights or other laws.</w:t>
      </w:r>
    </w:p>
    <w:p w14:paraId="07F3E2AA" w14:textId="13D0739A" w:rsidR="00E928F0" w:rsidRDefault="00142CC8" w:rsidP="000557E9">
      <w:pPr>
        <w:pStyle w:val="ListParagraph"/>
        <w:numPr>
          <w:ilvl w:val="0"/>
          <w:numId w:val="16"/>
        </w:numPr>
        <w:ind w:leftChars="0"/>
        <w:jc w:val="left"/>
      </w:pPr>
      <w:r>
        <w:t>Interfering</w:t>
      </w:r>
      <w:r w:rsidR="00E928F0">
        <w:t xml:space="preserve"> the smooth operation of the </w:t>
      </w:r>
      <w:r w:rsidR="00FA6A0A">
        <w:t>C</w:t>
      </w:r>
      <w:r w:rsidR="00E928F0">
        <w:t>ompetition.</w:t>
      </w:r>
    </w:p>
    <w:p w14:paraId="151250CA" w14:textId="7FA61012" w:rsidR="00E928F0" w:rsidRPr="00E928F0" w:rsidRDefault="00E928F0" w:rsidP="000557E9">
      <w:pPr>
        <w:pStyle w:val="ListParagraph"/>
        <w:numPr>
          <w:ilvl w:val="0"/>
          <w:numId w:val="16"/>
        </w:numPr>
        <w:ind w:leftChars="0"/>
        <w:jc w:val="left"/>
      </w:pPr>
      <w:r w:rsidRPr="00190E84">
        <w:rPr>
          <w:lang w:val="en-GB"/>
        </w:rPr>
        <w:t xml:space="preserve">Behaving in a manner that violates </w:t>
      </w:r>
      <w:r>
        <w:rPr>
          <w:lang w:val="en-GB"/>
        </w:rPr>
        <w:t xml:space="preserve">standard </w:t>
      </w:r>
      <w:r w:rsidRPr="00190E84">
        <w:rPr>
          <w:lang w:val="en-GB"/>
        </w:rPr>
        <w:t>etiquette</w:t>
      </w:r>
      <w:r>
        <w:rPr>
          <w:lang w:val="en-GB"/>
        </w:rPr>
        <w:t>.</w:t>
      </w:r>
    </w:p>
    <w:p w14:paraId="09384C1D" w14:textId="08B8C595" w:rsidR="000557E9" w:rsidRDefault="00E928F0" w:rsidP="000557E9">
      <w:pPr>
        <w:pStyle w:val="ListParagraph"/>
        <w:numPr>
          <w:ilvl w:val="0"/>
          <w:numId w:val="16"/>
        </w:numPr>
        <w:ind w:leftChars="0"/>
        <w:jc w:val="left"/>
      </w:pPr>
      <w:r>
        <w:t xml:space="preserve">Giving drinks, snacks, or any other gifts to judges during the </w:t>
      </w:r>
      <w:r w:rsidR="00FA6A0A">
        <w:t>C</w:t>
      </w:r>
      <w:r>
        <w:t>ompetition period.</w:t>
      </w:r>
      <w:r w:rsidR="000557E9">
        <w:cr/>
      </w:r>
    </w:p>
    <w:p w14:paraId="187A130D" w14:textId="09AE3FBB" w:rsidR="00ED0372" w:rsidRPr="00ED0372" w:rsidRDefault="00ED0372" w:rsidP="00190E84">
      <w:pPr>
        <w:widowControl/>
        <w:rPr>
          <w:b/>
          <w:bCs/>
          <w:lang w:val="en-GB"/>
        </w:rPr>
      </w:pPr>
      <w:r w:rsidRPr="00ED0372">
        <w:rPr>
          <w:b/>
          <w:bCs/>
          <w:lang w:val="en-GB"/>
        </w:rPr>
        <w:t>1</w:t>
      </w:r>
      <w:r w:rsidR="00CD33A5">
        <w:rPr>
          <w:b/>
          <w:bCs/>
          <w:lang w:val="en-GB"/>
        </w:rPr>
        <w:t>3</w:t>
      </w:r>
      <w:r w:rsidRPr="00ED0372">
        <w:rPr>
          <w:b/>
          <w:bCs/>
          <w:lang w:val="en-GB"/>
        </w:rPr>
        <w:t xml:space="preserve">. </w:t>
      </w:r>
      <w:r w:rsidR="00CD33A5">
        <w:rPr>
          <w:rFonts w:hint="eastAsia"/>
          <w:b/>
          <w:bCs/>
          <w:kern w:val="0"/>
        </w:rPr>
        <w:t>Rule Violations</w:t>
      </w:r>
    </w:p>
    <w:p w14:paraId="5BB26CAF" w14:textId="39133F2F" w:rsidR="00ED0372" w:rsidRDefault="00ED0372" w:rsidP="00190E84">
      <w:pPr>
        <w:widowControl/>
        <w:rPr>
          <w:lang w:val="en-GB"/>
        </w:rPr>
      </w:pPr>
      <w:r w:rsidRPr="00ED0372">
        <w:rPr>
          <w:lang w:val="en-GB"/>
        </w:rPr>
        <w:t xml:space="preserve">If the </w:t>
      </w:r>
      <w:r w:rsidR="004714F6">
        <w:rPr>
          <w:lang w:val="en-GB"/>
        </w:rPr>
        <w:t xml:space="preserve">Steering Committee </w:t>
      </w:r>
      <w:r w:rsidRPr="00ED0372">
        <w:rPr>
          <w:lang w:val="en-GB"/>
        </w:rPr>
        <w:t xml:space="preserve">determines that a team has violated </w:t>
      </w:r>
      <w:r w:rsidR="00A01E96">
        <w:rPr>
          <w:lang w:val="en-GB"/>
        </w:rPr>
        <w:t>the</w:t>
      </w:r>
      <w:r w:rsidRPr="00ED0372">
        <w:rPr>
          <w:lang w:val="en-GB"/>
        </w:rPr>
        <w:t xml:space="preserve"> </w:t>
      </w:r>
      <w:r w:rsidR="004E7EF2">
        <w:rPr>
          <w:lang w:val="en-GB"/>
        </w:rPr>
        <w:t>R</w:t>
      </w:r>
      <w:r w:rsidRPr="00ED0372">
        <w:rPr>
          <w:lang w:val="en-GB"/>
        </w:rPr>
        <w:t xml:space="preserve">ules (including teams that have received a warning), the </w:t>
      </w:r>
      <w:r w:rsidR="004714F6">
        <w:rPr>
          <w:lang w:val="en-GB"/>
        </w:rPr>
        <w:t xml:space="preserve">Steering Committee </w:t>
      </w:r>
      <w:r w:rsidRPr="00ED0372">
        <w:rPr>
          <w:lang w:val="en-GB"/>
        </w:rPr>
        <w:t>may deduct points as it deems necessary or may exclude the team from receiving an award.</w:t>
      </w:r>
    </w:p>
    <w:p w14:paraId="66C8921B" w14:textId="77777777" w:rsidR="00C317FA" w:rsidRDefault="00C317FA" w:rsidP="00190E84">
      <w:pPr>
        <w:widowControl/>
        <w:rPr>
          <w:lang w:val="en-GB"/>
        </w:rPr>
      </w:pPr>
    </w:p>
    <w:p w14:paraId="0DC14422" w14:textId="74EAA9E3" w:rsidR="00EB453E" w:rsidRPr="003747D7" w:rsidRDefault="00EB453E" w:rsidP="00EB453E">
      <w:pPr>
        <w:widowControl/>
        <w:rPr>
          <w:b/>
          <w:bCs/>
          <w:lang w:val="en-GB"/>
        </w:rPr>
      </w:pPr>
      <w:r w:rsidRPr="00C75D2D">
        <w:rPr>
          <w:b/>
          <w:bCs/>
          <w:lang w:val="en-GB"/>
        </w:rPr>
        <w:t>1</w:t>
      </w:r>
      <w:r w:rsidR="00CD33A5" w:rsidRPr="00C75D2D">
        <w:rPr>
          <w:b/>
          <w:bCs/>
          <w:lang w:val="en-GB"/>
        </w:rPr>
        <w:t>4</w:t>
      </w:r>
      <w:r w:rsidRPr="00C75D2D">
        <w:rPr>
          <w:b/>
          <w:bCs/>
          <w:lang w:val="en-GB"/>
        </w:rPr>
        <w:t xml:space="preserve">. </w:t>
      </w:r>
      <w:r w:rsidR="00CD33A5" w:rsidRPr="00C75D2D">
        <w:rPr>
          <w:rFonts w:hint="eastAsia"/>
          <w:b/>
          <w:bCs/>
          <w:kern w:val="0"/>
        </w:rPr>
        <w:t>Appeals</w:t>
      </w:r>
    </w:p>
    <w:p w14:paraId="5F332C26" w14:textId="377A3D2A" w:rsidR="00713D85" w:rsidRDefault="00713D85" w:rsidP="00713D85">
      <w:pPr>
        <w:pStyle w:val="ListParagraph"/>
        <w:numPr>
          <w:ilvl w:val="0"/>
          <w:numId w:val="18"/>
        </w:numPr>
        <w:ind w:leftChars="0"/>
      </w:pPr>
      <w:r w:rsidRPr="00D00540">
        <w:t xml:space="preserve">Appeals regarding violations of the Rules by other teams must be submitted to the </w:t>
      </w:r>
      <w:r w:rsidR="004714F6">
        <w:t xml:space="preserve">Steering Committee </w:t>
      </w:r>
      <w:r w:rsidRPr="00D00540">
        <w:t xml:space="preserve">by the team representative within 10 minutes after the end of the </w:t>
      </w:r>
      <w:r w:rsidRPr="00D00540">
        <w:lastRenderedPageBreak/>
        <w:t xml:space="preserve">round. The </w:t>
      </w:r>
      <w:r w:rsidR="004714F6">
        <w:t xml:space="preserve">Steering Committee </w:t>
      </w:r>
      <w:r w:rsidRPr="00713D85">
        <w:rPr>
          <w:lang w:val="en-GB"/>
        </w:rPr>
        <w:t xml:space="preserve">will </w:t>
      </w:r>
      <w:proofErr w:type="gramStart"/>
      <w:r w:rsidRPr="00713D85">
        <w:rPr>
          <w:lang w:val="en-GB"/>
        </w:rPr>
        <w:t>make a decision</w:t>
      </w:r>
      <w:proofErr w:type="gramEnd"/>
      <w:r w:rsidRPr="00713D85">
        <w:rPr>
          <w:lang w:val="en-GB"/>
        </w:rPr>
        <w:t xml:space="preserve"> after </w:t>
      </w:r>
      <w:r w:rsidRPr="00D00540">
        <w:t>hearing from the representative of the team against whom the complaint has been made.</w:t>
      </w:r>
    </w:p>
    <w:p w14:paraId="211DFE95" w14:textId="158974AB" w:rsidR="00CB4980" w:rsidRDefault="00CB4980" w:rsidP="00CB4980">
      <w:pPr>
        <w:pStyle w:val="ListParagraph"/>
        <w:numPr>
          <w:ilvl w:val="0"/>
          <w:numId w:val="18"/>
        </w:numPr>
        <w:ind w:leftChars="0"/>
      </w:pPr>
      <w:r w:rsidRPr="00713D85">
        <w:t xml:space="preserve">Notwithstanding the above, </w:t>
      </w:r>
      <w:r w:rsidRPr="00CB4980">
        <w:rPr>
          <w:lang w:val="en-GB"/>
        </w:rPr>
        <w:t>if an urgent response is deemed necessary</w:t>
      </w:r>
      <w:r w:rsidRPr="00713D85">
        <w:t xml:space="preserve">, a team representative may request the judges to confirm the Rules and address the opposing team’s actions, </w:t>
      </w:r>
      <w:r>
        <w:t xml:space="preserve">even if </w:t>
      </w:r>
      <w:r w:rsidRPr="00CB4980">
        <w:rPr>
          <w:lang w:val="en-GB"/>
        </w:rPr>
        <w:t>negotiations are in progress</w:t>
      </w:r>
      <w:r w:rsidRPr="00713D85">
        <w:t xml:space="preserve">. </w:t>
      </w:r>
      <w:r w:rsidRPr="00CB4980">
        <w:rPr>
          <w:lang w:val="en-GB"/>
        </w:rPr>
        <w:t>If the judges deem this request to be valid</w:t>
      </w:r>
      <w:r w:rsidRPr="00713D85">
        <w:t xml:space="preserve">, they may either issue instructions at their own discretion or consult with the </w:t>
      </w:r>
      <w:r w:rsidR="004714F6">
        <w:t xml:space="preserve">Steering Committee </w:t>
      </w:r>
      <w:r w:rsidRPr="00713D85">
        <w:t>to decide on an appropriate response.</w:t>
      </w:r>
    </w:p>
    <w:p w14:paraId="69AFFDC1" w14:textId="18A7121C" w:rsidR="009B533C" w:rsidRDefault="00C75D2D" w:rsidP="00713D85">
      <w:pPr>
        <w:pStyle w:val="ListParagraph"/>
        <w:numPr>
          <w:ilvl w:val="0"/>
          <w:numId w:val="18"/>
        </w:numPr>
        <w:ind w:leftChars="0"/>
      </w:pPr>
      <w:r w:rsidRPr="00CB4980">
        <w:t xml:space="preserve">Decisions made by the </w:t>
      </w:r>
      <w:r w:rsidR="004714F6">
        <w:t xml:space="preserve">Steering Committee </w:t>
      </w:r>
      <w:r w:rsidRPr="00CB4980">
        <w:t>under paragraph 1 and by the judges under paragraph 2 are final and may not be appealed.</w:t>
      </w:r>
    </w:p>
    <w:p w14:paraId="4149F664" w14:textId="77777777" w:rsidR="003747D7" w:rsidRDefault="003747D7" w:rsidP="00EB453E">
      <w:pPr>
        <w:widowControl/>
        <w:rPr>
          <w:lang w:val="en-GB"/>
        </w:rPr>
      </w:pPr>
    </w:p>
    <w:p w14:paraId="3B80DDFA" w14:textId="5E4B7D25" w:rsidR="003747D7" w:rsidRPr="003747D7" w:rsidRDefault="003747D7" w:rsidP="003747D7">
      <w:pPr>
        <w:widowControl/>
        <w:rPr>
          <w:b/>
          <w:bCs/>
          <w:lang w:val="en-GB"/>
        </w:rPr>
      </w:pPr>
      <w:r w:rsidRPr="003747D7">
        <w:rPr>
          <w:b/>
          <w:bCs/>
          <w:lang w:val="en-GB"/>
        </w:rPr>
        <w:t>1</w:t>
      </w:r>
      <w:r w:rsidR="00CD33A5">
        <w:rPr>
          <w:b/>
          <w:bCs/>
          <w:lang w:val="en-GB"/>
        </w:rPr>
        <w:t>5</w:t>
      </w:r>
      <w:r w:rsidRPr="003747D7">
        <w:rPr>
          <w:b/>
          <w:bCs/>
          <w:lang w:val="en-GB"/>
        </w:rPr>
        <w:t xml:space="preserve">. </w:t>
      </w:r>
      <w:r w:rsidR="005848B9" w:rsidRPr="00396D80">
        <w:rPr>
          <w:b/>
          <w:bCs/>
        </w:rPr>
        <w:t>Consent for Use of Personal Information</w:t>
      </w:r>
      <w:r w:rsidR="005848B9">
        <w:rPr>
          <w:b/>
          <w:bCs/>
        </w:rPr>
        <w:t xml:space="preserve"> and Portrait</w:t>
      </w:r>
    </w:p>
    <w:p w14:paraId="3369E3E0" w14:textId="3CBEB3F6" w:rsidR="00942070" w:rsidRDefault="00E708E2" w:rsidP="00942070">
      <w:pPr>
        <w:pStyle w:val="ListParagraph"/>
        <w:widowControl/>
        <w:numPr>
          <w:ilvl w:val="0"/>
          <w:numId w:val="19"/>
        </w:numPr>
        <w:ind w:leftChars="0"/>
        <w:rPr>
          <w:lang w:val="en-GB"/>
        </w:rPr>
      </w:pPr>
      <w:r w:rsidRPr="00E708E2">
        <w:rPr>
          <w:lang w:val="en-GB"/>
        </w:rPr>
        <w:t xml:space="preserve">Participants, judges, and management staff agree that their names, affiliations, photographs, video recordings, etc. may be published in brochures, official websites, promotional materials, and other materials necessary for the operation of the </w:t>
      </w:r>
      <w:r w:rsidR="00FA6A0A">
        <w:rPr>
          <w:lang w:val="en-GB"/>
        </w:rPr>
        <w:t>C</w:t>
      </w:r>
      <w:r w:rsidRPr="00E708E2">
        <w:rPr>
          <w:lang w:val="en-GB"/>
        </w:rPr>
        <w:t xml:space="preserve">ompetition. These materials may be created by the </w:t>
      </w:r>
      <w:r w:rsidR="004714F6">
        <w:rPr>
          <w:lang w:val="en-GB"/>
        </w:rPr>
        <w:t>Steering Committee</w:t>
      </w:r>
      <w:r w:rsidRPr="00E708E2">
        <w:rPr>
          <w:lang w:val="en-GB"/>
        </w:rPr>
        <w:t>, Secretariat, organizers (including co-organizers), and sponsors. Personal information will be collected and used (including joint use) in accordance with the privacy policies within this scope.</w:t>
      </w:r>
    </w:p>
    <w:p w14:paraId="5DC855F5" w14:textId="665DC6DB" w:rsidR="00590CDD" w:rsidRDefault="00942070" w:rsidP="003747D7">
      <w:pPr>
        <w:pStyle w:val="ListParagraph"/>
        <w:widowControl/>
        <w:numPr>
          <w:ilvl w:val="0"/>
          <w:numId w:val="19"/>
        </w:numPr>
        <w:ind w:leftChars="0"/>
        <w:rPr>
          <w:lang w:val="en-GB"/>
        </w:rPr>
      </w:pPr>
      <w:r w:rsidRPr="00942070">
        <w:rPr>
          <w:lang w:val="en-GB"/>
        </w:rPr>
        <w:t xml:space="preserve">Participants, judges, and staff acknowledge and consent that the </w:t>
      </w:r>
      <w:r w:rsidR="00FA6A0A">
        <w:rPr>
          <w:lang w:val="en-GB"/>
        </w:rPr>
        <w:t>C</w:t>
      </w:r>
      <w:r w:rsidRPr="00942070">
        <w:rPr>
          <w:lang w:val="en-GB"/>
        </w:rPr>
        <w:t>ompetition may be recorded and that such recordings may be used for future educational, research, training, and promotional purposes.</w:t>
      </w:r>
    </w:p>
    <w:p w14:paraId="51CC1366" w14:textId="5DF3780D" w:rsidR="0093669C" w:rsidRPr="00590CDD" w:rsidRDefault="00BA744F" w:rsidP="003747D7">
      <w:pPr>
        <w:pStyle w:val="ListParagraph"/>
        <w:widowControl/>
        <w:numPr>
          <w:ilvl w:val="0"/>
          <w:numId w:val="19"/>
        </w:numPr>
        <w:ind w:leftChars="0"/>
        <w:rPr>
          <w:lang w:val="en-GB"/>
        </w:rPr>
      </w:pPr>
      <w:r>
        <w:t xml:space="preserve">The </w:t>
      </w:r>
      <w:r w:rsidR="004714F6">
        <w:t xml:space="preserve">Steering Committee </w:t>
      </w:r>
      <w:r>
        <w:t xml:space="preserve">will determine whether </w:t>
      </w:r>
      <w:r w:rsidRPr="00590CDD">
        <w:rPr>
          <w:lang w:val="en-GB"/>
        </w:rPr>
        <w:t xml:space="preserve">visitors to the </w:t>
      </w:r>
      <w:r w:rsidR="00FA6A0A">
        <w:rPr>
          <w:lang w:val="en-GB"/>
        </w:rPr>
        <w:t>C</w:t>
      </w:r>
      <w:r w:rsidRPr="00590CDD">
        <w:rPr>
          <w:lang w:val="en-GB"/>
        </w:rPr>
        <w:t xml:space="preserve">ompetition can observe the </w:t>
      </w:r>
      <w:r w:rsidR="00FA6A0A">
        <w:rPr>
          <w:lang w:val="en-GB"/>
        </w:rPr>
        <w:t>C</w:t>
      </w:r>
      <w:r w:rsidRPr="00590CDD">
        <w:rPr>
          <w:lang w:val="en-GB"/>
        </w:rPr>
        <w:t>ompetition and the conditions for such observation</w:t>
      </w:r>
      <w:r>
        <w:t xml:space="preserve">. </w:t>
      </w:r>
      <w:r w:rsidR="00590CDD" w:rsidRPr="00590CDD">
        <w:rPr>
          <w:lang w:val="en-GB"/>
        </w:rPr>
        <w:t xml:space="preserve">Visitors </w:t>
      </w:r>
      <w:r>
        <w:t xml:space="preserve">must comply with </w:t>
      </w:r>
      <w:r w:rsidR="00A01E96">
        <w:t>the</w:t>
      </w:r>
      <w:r>
        <w:t xml:space="preserve"> Rules.</w:t>
      </w:r>
    </w:p>
    <w:p w14:paraId="20CDDC42" w14:textId="77777777" w:rsidR="00931851" w:rsidRDefault="00931851" w:rsidP="003747D7">
      <w:pPr>
        <w:widowControl/>
        <w:rPr>
          <w:lang w:val="en-GB"/>
        </w:rPr>
      </w:pPr>
    </w:p>
    <w:p w14:paraId="2301F9A3" w14:textId="33DA470D" w:rsidR="0093669C" w:rsidRPr="0093669C" w:rsidRDefault="0093669C" w:rsidP="0093669C">
      <w:pPr>
        <w:widowControl/>
        <w:rPr>
          <w:b/>
          <w:bCs/>
          <w:lang w:val="en-GB"/>
        </w:rPr>
      </w:pPr>
      <w:r w:rsidRPr="0093669C">
        <w:rPr>
          <w:b/>
          <w:bCs/>
          <w:lang w:val="en-GB"/>
        </w:rPr>
        <w:t>1</w:t>
      </w:r>
      <w:r w:rsidR="00DD13A7">
        <w:rPr>
          <w:b/>
          <w:bCs/>
          <w:lang w:val="en-GB"/>
        </w:rPr>
        <w:t>6</w:t>
      </w:r>
      <w:r w:rsidRPr="0093669C">
        <w:rPr>
          <w:b/>
          <w:bCs/>
          <w:lang w:val="en-GB"/>
        </w:rPr>
        <w:t xml:space="preserve">. </w:t>
      </w:r>
      <w:r w:rsidR="00CD33A5">
        <w:rPr>
          <w:rFonts w:hint="eastAsia"/>
          <w:b/>
          <w:bCs/>
          <w:kern w:val="0"/>
        </w:rPr>
        <w:t>Participation Fees</w:t>
      </w:r>
    </w:p>
    <w:p w14:paraId="17BC5141" w14:textId="7D943021" w:rsidR="00500B95" w:rsidRDefault="00500B95" w:rsidP="00500B95">
      <w:pPr>
        <w:pStyle w:val="ListParagraph"/>
        <w:widowControl/>
        <w:numPr>
          <w:ilvl w:val="0"/>
          <w:numId w:val="20"/>
        </w:numPr>
        <w:ind w:leftChars="0"/>
      </w:pPr>
      <w:r>
        <w:t>The participation fee for th</w:t>
      </w:r>
      <w:r w:rsidR="005848B9">
        <w:t>e Competition</w:t>
      </w:r>
      <w:r>
        <w:t xml:space="preserve"> is 5,000 yen per person.</w:t>
      </w:r>
    </w:p>
    <w:p w14:paraId="043AF350" w14:textId="2E0D142B" w:rsidR="00500B95" w:rsidRDefault="00500B95" w:rsidP="00500B95">
      <w:pPr>
        <w:pStyle w:val="ListParagraph"/>
        <w:widowControl/>
        <w:numPr>
          <w:ilvl w:val="0"/>
          <w:numId w:val="20"/>
        </w:numPr>
        <w:ind w:leftChars="0"/>
      </w:pPr>
      <w:r>
        <w:t xml:space="preserve">The fee includes meals, accommodation, and transportation from JR Shin-Kobe Station to the venue for the two days of the </w:t>
      </w:r>
      <w:r w:rsidR="00FA6A0A">
        <w:t>C</w:t>
      </w:r>
      <w:r>
        <w:t>ompetition.</w:t>
      </w:r>
    </w:p>
    <w:p w14:paraId="66796818" w14:textId="67561FEC" w:rsidR="00500B95" w:rsidRPr="00500B95" w:rsidRDefault="00500B95" w:rsidP="00500B95">
      <w:pPr>
        <w:widowControl/>
        <w:rPr>
          <w:lang w:val="en-GB"/>
        </w:rPr>
      </w:pPr>
      <w:r>
        <w:rPr>
          <w:rFonts w:hint="eastAsia"/>
        </w:rPr>
        <w:t>*</w:t>
      </w:r>
      <w:r w:rsidRPr="00500B95">
        <w:rPr>
          <w:lang w:val="en-GB"/>
        </w:rPr>
        <w:t xml:space="preserve"> </w:t>
      </w:r>
      <w:r w:rsidRPr="0093669C">
        <w:rPr>
          <w:lang w:val="en-GB"/>
        </w:rPr>
        <w:t>Participants are responsible for their own transportation costs from their home to JR Shin-Kobe Station.</w:t>
      </w:r>
    </w:p>
    <w:p w14:paraId="41B66001" w14:textId="7BD32C24" w:rsidR="00500B95" w:rsidRDefault="00500B95" w:rsidP="00500B95">
      <w:pPr>
        <w:pStyle w:val="ListParagraph"/>
        <w:numPr>
          <w:ilvl w:val="0"/>
          <w:numId w:val="20"/>
        </w:numPr>
        <w:ind w:leftChars="0"/>
        <w:jc w:val="left"/>
      </w:pPr>
      <w:r w:rsidRPr="0093669C">
        <w:rPr>
          <w:lang w:val="en-GB"/>
        </w:rPr>
        <w:t xml:space="preserve">In addition to those stipulated in </w:t>
      </w:r>
      <w:r w:rsidR="00A01E96">
        <w:rPr>
          <w:lang w:val="en-GB"/>
        </w:rPr>
        <w:t>the Rules</w:t>
      </w:r>
      <w:r w:rsidRPr="0093669C">
        <w:rPr>
          <w:lang w:val="en-GB"/>
        </w:rPr>
        <w:t xml:space="preserve">, </w:t>
      </w:r>
      <w:r>
        <w:t>any other expenses related to participation in th</w:t>
      </w:r>
      <w:r w:rsidR="005848B9">
        <w:t xml:space="preserve">e Competition </w:t>
      </w:r>
      <w:r>
        <w:t>shall be borne by the individual participant.</w:t>
      </w:r>
    </w:p>
    <w:p w14:paraId="6BAD061E" w14:textId="4338159B" w:rsidR="00500B95" w:rsidRDefault="00500B95" w:rsidP="00500B95">
      <w:pPr>
        <w:pStyle w:val="ListParagraph"/>
        <w:widowControl/>
        <w:numPr>
          <w:ilvl w:val="0"/>
          <w:numId w:val="20"/>
        </w:numPr>
        <w:ind w:leftChars="0"/>
      </w:pPr>
      <w:r>
        <w:t xml:space="preserve">The participation fee must be paid in advance via bank transfer. If payment is not confirmed by the pre-event briefing on July </w:t>
      </w:r>
      <w:r w:rsidR="005848B9">
        <w:t>8</w:t>
      </w:r>
      <w:r>
        <w:t xml:space="preserve">, the participant will not be allowed to take part in the </w:t>
      </w:r>
      <w:r w:rsidR="005848B9">
        <w:t>Competition</w:t>
      </w:r>
      <w:r>
        <w:t>.</w:t>
      </w:r>
    </w:p>
    <w:p w14:paraId="4575146E" w14:textId="1C98E02D" w:rsidR="00B03C34" w:rsidRPr="000D3565" w:rsidRDefault="005848B9" w:rsidP="000D3565">
      <w:pPr>
        <w:widowControl/>
        <w:jc w:val="right"/>
      </w:pPr>
      <w:r>
        <w:t>(End)</w:t>
      </w:r>
    </w:p>
    <w:sectPr w:rsidR="00B03C34" w:rsidRPr="000D3565">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63FC" w14:textId="77777777" w:rsidR="008848DC" w:rsidRDefault="008848DC" w:rsidP="00F27150">
      <w:r>
        <w:separator/>
      </w:r>
    </w:p>
  </w:endnote>
  <w:endnote w:type="continuationSeparator" w:id="0">
    <w:p w14:paraId="33DA1BBF" w14:textId="77777777" w:rsidR="008848DC" w:rsidRDefault="008848DC" w:rsidP="00F27150">
      <w:r>
        <w:continuationSeparator/>
      </w:r>
    </w:p>
  </w:endnote>
  <w:endnote w:type="continuationNotice" w:id="1">
    <w:p w14:paraId="0205ADDA" w14:textId="77777777" w:rsidR="008848DC" w:rsidRDefault="0088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092852"/>
      <w:docPartObj>
        <w:docPartGallery w:val="Page Numbers (Bottom of Page)"/>
        <w:docPartUnique/>
      </w:docPartObj>
    </w:sdtPr>
    <w:sdtEndPr>
      <w:rPr>
        <w:noProof/>
      </w:rPr>
    </w:sdtEndPr>
    <w:sdtContent>
      <w:p w14:paraId="0B42B773" w14:textId="296F9209" w:rsidR="00C645D7" w:rsidRDefault="00C645D7">
        <w:pPr>
          <w:pStyle w:val="Footer"/>
          <w:jc w:val="center"/>
        </w:pPr>
        <w:r>
          <w:fldChar w:fldCharType="begin"/>
        </w:r>
        <w:r>
          <w:instrText xml:space="preserve"> PAGE   \* MERGEFORMAT </w:instrText>
        </w:r>
        <w:r>
          <w:fldChar w:fldCharType="separate"/>
        </w:r>
        <w:r>
          <w:rPr>
            <w:noProof/>
          </w:rPr>
          <w:t>2</w:t>
        </w:r>
        <w:r>
          <w:rPr>
            <w:noProof/>
          </w:rPr>
          <w:fldChar w:fldCharType="end"/>
        </w:r>
        <w:r w:rsidR="00103A7E">
          <w:rPr>
            <w:noProof/>
          </w:rPr>
          <w:t>/8</w:t>
        </w:r>
      </w:p>
    </w:sdtContent>
  </w:sdt>
  <w:p w14:paraId="1B74F575" w14:textId="77777777" w:rsidR="00C645D7" w:rsidRDefault="00C64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0D58" w14:textId="77777777" w:rsidR="008848DC" w:rsidRDefault="008848DC" w:rsidP="00F27150">
      <w:r>
        <w:separator/>
      </w:r>
    </w:p>
  </w:footnote>
  <w:footnote w:type="continuationSeparator" w:id="0">
    <w:p w14:paraId="548AE85B" w14:textId="77777777" w:rsidR="008848DC" w:rsidRDefault="008848DC" w:rsidP="00F27150">
      <w:r>
        <w:continuationSeparator/>
      </w:r>
    </w:p>
  </w:footnote>
  <w:footnote w:type="continuationNotice" w:id="1">
    <w:p w14:paraId="69719302" w14:textId="77777777" w:rsidR="008848DC" w:rsidRDefault="008848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CCC"/>
    <w:multiLevelType w:val="hybridMultilevel"/>
    <w:tmpl w:val="491E88A6"/>
    <w:lvl w:ilvl="0" w:tplc="5720F86A">
      <w:start w:val="1"/>
      <w:numFmt w:val="decimalFullWidth"/>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74070"/>
    <w:multiLevelType w:val="hybridMultilevel"/>
    <w:tmpl w:val="88C67E68"/>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12A3334A"/>
    <w:multiLevelType w:val="hybridMultilevel"/>
    <w:tmpl w:val="0E427C48"/>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F1974"/>
    <w:multiLevelType w:val="hybridMultilevel"/>
    <w:tmpl w:val="EC9EF94E"/>
    <w:lvl w:ilvl="0" w:tplc="FFFFFFFF">
      <w:start w:val="1"/>
      <w:numFmt w:val="decimalFullWidth"/>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20A198F"/>
    <w:multiLevelType w:val="hybridMultilevel"/>
    <w:tmpl w:val="6C1AB834"/>
    <w:lvl w:ilvl="0" w:tplc="FFFFFFFF">
      <w:start w:val="1"/>
      <w:numFmt w:val="decimalFullWidt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368BE"/>
    <w:multiLevelType w:val="hybridMultilevel"/>
    <w:tmpl w:val="5B18074C"/>
    <w:lvl w:ilvl="0" w:tplc="649408DC">
      <w:start w:val="1"/>
      <w:numFmt w:val="decimalEnclosedCircle"/>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6" w15:restartNumberingAfterBreak="0">
    <w:nsid w:val="29D22437"/>
    <w:multiLevelType w:val="hybridMultilevel"/>
    <w:tmpl w:val="FC0E5DDC"/>
    <w:lvl w:ilvl="0" w:tplc="25F467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5D62E5"/>
    <w:multiLevelType w:val="hybridMultilevel"/>
    <w:tmpl w:val="648E3142"/>
    <w:lvl w:ilvl="0" w:tplc="FFFFFFFF">
      <w:start w:val="1"/>
      <w:numFmt w:val="decimalEnclosedCircle"/>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368A1586"/>
    <w:multiLevelType w:val="hybridMultilevel"/>
    <w:tmpl w:val="3ECA1B3C"/>
    <w:lvl w:ilvl="0" w:tplc="F55A045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FE23D6"/>
    <w:multiLevelType w:val="hybridMultilevel"/>
    <w:tmpl w:val="21E6C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26A02"/>
    <w:multiLevelType w:val="hybridMultilevel"/>
    <w:tmpl w:val="57C8E5BE"/>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A8794F"/>
    <w:multiLevelType w:val="hybridMultilevel"/>
    <w:tmpl w:val="5ACC9F12"/>
    <w:lvl w:ilvl="0" w:tplc="8C808B9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469A3"/>
    <w:multiLevelType w:val="hybridMultilevel"/>
    <w:tmpl w:val="D2708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D44EE"/>
    <w:multiLevelType w:val="hybridMultilevel"/>
    <w:tmpl w:val="46A22F76"/>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5281F"/>
    <w:multiLevelType w:val="hybridMultilevel"/>
    <w:tmpl w:val="2610BD8E"/>
    <w:lvl w:ilvl="0" w:tplc="8C808B9A">
      <w:start w:val="1"/>
      <w:numFmt w:val="decimalFullWidth"/>
      <w:lvlText w:val="（%1）"/>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3D6E6D"/>
    <w:multiLevelType w:val="hybridMultilevel"/>
    <w:tmpl w:val="EC9EF94E"/>
    <w:lvl w:ilvl="0" w:tplc="8C808B9A">
      <w:start w:val="1"/>
      <w:numFmt w:val="decimalFullWidth"/>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1D2F4E"/>
    <w:multiLevelType w:val="hybridMultilevel"/>
    <w:tmpl w:val="66AAFAFA"/>
    <w:lvl w:ilvl="0" w:tplc="E24AE3F2">
      <w:start w:val="1"/>
      <w:numFmt w:val="decimalEnclosedCircle"/>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07E1A81"/>
    <w:multiLevelType w:val="hybridMultilevel"/>
    <w:tmpl w:val="8BACC0AE"/>
    <w:lvl w:ilvl="0" w:tplc="49A00912">
      <w:start w:val="1"/>
      <w:numFmt w:val="decimalEnclosedCircle"/>
      <w:lvlText w:val="%1"/>
      <w:lvlJc w:val="left"/>
      <w:pPr>
        <w:ind w:left="990" w:hanging="360"/>
      </w:pPr>
      <w:rPr>
        <w:rFonts w:hint="default"/>
      </w:rPr>
    </w:lvl>
    <w:lvl w:ilvl="1" w:tplc="677EDC5E">
      <w:start w:val="1"/>
      <w:numFmt w:val="decimalFullWidth"/>
      <w:lvlText w:val="（%2）"/>
      <w:lvlJc w:val="left"/>
      <w:pPr>
        <w:ind w:left="2070" w:hanging="7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816624C"/>
    <w:multiLevelType w:val="hybridMultilevel"/>
    <w:tmpl w:val="96581350"/>
    <w:lvl w:ilvl="0" w:tplc="FBA47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FB3419"/>
    <w:multiLevelType w:val="hybridMultilevel"/>
    <w:tmpl w:val="29146CF0"/>
    <w:lvl w:ilvl="0" w:tplc="D7DA713A">
      <w:start w:val="6"/>
      <w:numFmt w:val="decimalEnclosedCircle"/>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6E0344EB"/>
    <w:multiLevelType w:val="hybridMultilevel"/>
    <w:tmpl w:val="772C58F0"/>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E82816"/>
    <w:multiLevelType w:val="hybridMultilevel"/>
    <w:tmpl w:val="27ECFA66"/>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9F16F6"/>
    <w:multiLevelType w:val="hybridMultilevel"/>
    <w:tmpl w:val="28CA5624"/>
    <w:lvl w:ilvl="0" w:tplc="8C808B9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614708"/>
    <w:multiLevelType w:val="hybridMultilevel"/>
    <w:tmpl w:val="CAD49E7A"/>
    <w:lvl w:ilvl="0" w:tplc="C34CCB02">
      <w:start w:val="1"/>
      <w:numFmt w:val="decimalEnclosedCircle"/>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8"/>
  </w:num>
  <w:num w:numId="2">
    <w:abstractNumId w:val="9"/>
  </w:num>
  <w:num w:numId="3">
    <w:abstractNumId w:val="6"/>
  </w:num>
  <w:num w:numId="4">
    <w:abstractNumId w:val="14"/>
  </w:num>
  <w:num w:numId="5">
    <w:abstractNumId w:val="5"/>
  </w:num>
  <w:num w:numId="6">
    <w:abstractNumId w:val="13"/>
  </w:num>
  <w:num w:numId="7">
    <w:abstractNumId w:val="10"/>
  </w:num>
  <w:num w:numId="8">
    <w:abstractNumId w:val="21"/>
  </w:num>
  <w:num w:numId="9">
    <w:abstractNumId w:val="22"/>
  </w:num>
  <w:num w:numId="10">
    <w:abstractNumId w:val="15"/>
  </w:num>
  <w:num w:numId="11">
    <w:abstractNumId w:val="3"/>
  </w:num>
  <w:num w:numId="12">
    <w:abstractNumId w:val="18"/>
  </w:num>
  <w:num w:numId="13">
    <w:abstractNumId w:val="4"/>
  </w:num>
  <w:num w:numId="14">
    <w:abstractNumId w:val="0"/>
  </w:num>
  <w:num w:numId="15">
    <w:abstractNumId w:val="17"/>
  </w:num>
  <w:num w:numId="16">
    <w:abstractNumId w:val="7"/>
  </w:num>
  <w:num w:numId="17">
    <w:abstractNumId w:val="12"/>
  </w:num>
  <w:num w:numId="18">
    <w:abstractNumId w:val="1"/>
  </w:num>
  <w:num w:numId="19">
    <w:abstractNumId w:val="20"/>
  </w:num>
  <w:num w:numId="20">
    <w:abstractNumId w:val="2"/>
  </w:num>
  <w:num w:numId="21">
    <w:abstractNumId w:val="11"/>
  </w:num>
  <w:num w:numId="22">
    <w:abstractNumId w:val="16"/>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C2"/>
    <w:rsid w:val="000240DF"/>
    <w:rsid w:val="00024D3E"/>
    <w:rsid w:val="000311EF"/>
    <w:rsid w:val="000347A4"/>
    <w:rsid w:val="0004607C"/>
    <w:rsid w:val="00046FB6"/>
    <w:rsid w:val="0005365B"/>
    <w:rsid w:val="000557E9"/>
    <w:rsid w:val="00073BAE"/>
    <w:rsid w:val="000809C1"/>
    <w:rsid w:val="000820F1"/>
    <w:rsid w:val="00090EDA"/>
    <w:rsid w:val="00094DEA"/>
    <w:rsid w:val="000A02B6"/>
    <w:rsid w:val="000A12F1"/>
    <w:rsid w:val="000B062D"/>
    <w:rsid w:val="000B2E21"/>
    <w:rsid w:val="000B4172"/>
    <w:rsid w:val="000B48B6"/>
    <w:rsid w:val="000C6F56"/>
    <w:rsid w:val="000C78A5"/>
    <w:rsid w:val="000D3565"/>
    <w:rsid w:val="000E0A91"/>
    <w:rsid w:val="000E1032"/>
    <w:rsid w:val="000E22CF"/>
    <w:rsid w:val="000E3EDD"/>
    <w:rsid w:val="000F3D79"/>
    <w:rsid w:val="000F6D89"/>
    <w:rsid w:val="00103A7E"/>
    <w:rsid w:val="0010471E"/>
    <w:rsid w:val="00104E73"/>
    <w:rsid w:val="00137622"/>
    <w:rsid w:val="00140123"/>
    <w:rsid w:val="00142CC8"/>
    <w:rsid w:val="00153DAD"/>
    <w:rsid w:val="00160348"/>
    <w:rsid w:val="001646CC"/>
    <w:rsid w:val="001734F1"/>
    <w:rsid w:val="0017561A"/>
    <w:rsid w:val="001764B7"/>
    <w:rsid w:val="001844E4"/>
    <w:rsid w:val="001866E9"/>
    <w:rsid w:val="00190E84"/>
    <w:rsid w:val="00197C9C"/>
    <w:rsid w:val="001A2F6F"/>
    <w:rsid w:val="001A3745"/>
    <w:rsid w:val="001B4BC7"/>
    <w:rsid w:val="001B52A7"/>
    <w:rsid w:val="001C2147"/>
    <w:rsid w:val="001D122D"/>
    <w:rsid w:val="001E304E"/>
    <w:rsid w:val="001F6524"/>
    <w:rsid w:val="001F7062"/>
    <w:rsid w:val="002052C6"/>
    <w:rsid w:val="00213EFB"/>
    <w:rsid w:val="0022428B"/>
    <w:rsid w:val="0022428E"/>
    <w:rsid w:val="00226144"/>
    <w:rsid w:val="002323DA"/>
    <w:rsid w:val="00245136"/>
    <w:rsid w:val="00245BB6"/>
    <w:rsid w:val="002517A4"/>
    <w:rsid w:val="002642BD"/>
    <w:rsid w:val="00275550"/>
    <w:rsid w:val="002821A0"/>
    <w:rsid w:val="00285470"/>
    <w:rsid w:val="00287464"/>
    <w:rsid w:val="002971D9"/>
    <w:rsid w:val="002A5914"/>
    <w:rsid w:val="002B4D73"/>
    <w:rsid w:val="002D4435"/>
    <w:rsid w:val="002E3982"/>
    <w:rsid w:val="002F32BD"/>
    <w:rsid w:val="002F79E8"/>
    <w:rsid w:val="003049CC"/>
    <w:rsid w:val="003130AA"/>
    <w:rsid w:val="003167CF"/>
    <w:rsid w:val="00324FDD"/>
    <w:rsid w:val="00352EC1"/>
    <w:rsid w:val="003544BF"/>
    <w:rsid w:val="00373F80"/>
    <w:rsid w:val="003747D7"/>
    <w:rsid w:val="00375251"/>
    <w:rsid w:val="003770FC"/>
    <w:rsid w:val="003779D3"/>
    <w:rsid w:val="003854F1"/>
    <w:rsid w:val="00396D80"/>
    <w:rsid w:val="003A274C"/>
    <w:rsid w:val="003A2D08"/>
    <w:rsid w:val="003B4611"/>
    <w:rsid w:val="003D4DCE"/>
    <w:rsid w:val="003E02F0"/>
    <w:rsid w:val="003E5BF1"/>
    <w:rsid w:val="003E6BDD"/>
    <w:rsid w:val="00400104"/>
    <w:rsid w:val="00400152"/>
    <w:rsid w:val="00404BE4"/>
    <w:rsid w:val="00420C94"/>
    <w:rsid w:val="00445FD5"/>
    <w:rsid w:val="00454D98"/>
    <w:rsid w:val="00461671"/>
    <w:rsid w:val="004714F6"/>
    <w:rsid w:val="004724DB"/>
    <w:rsid w:val="004877E8"/>
    <w:rsid w:val="00497759"/>
    <w:rsid w:val="004A2E8A"/>
    <w:rsid w:val="004B2EDD"/>
    <w:rsid w:val="004D4966"/>
    <w:rsid w:val="004D6B1F"/>
    <w:rsid w:val="004E7EF2"/>
    <w:rsid w:val="004F461D"/>
    <w:rsid w:val="004F7B34"/>
    <w:rsid w:val="00500B95"/>
    <w:rsid w:val="0050236B"/>
    <w:rsid w:val="00532F0A"/>
    <w:rsid w:val="0053745C"/>
    <w:rsid w:val="00554DAB"/>
    <w:rsid w:val="00571A1E"/>
    <w:rsid w:val="005777F3"/>
    <w:rsid w:val="005848B9"/>
    <w:rsid w:val="00590CDD"/>
    <w:rsid w:val="00594F89"/>
    <w:rsid w:val="005A2628"/>
    <w:rsid w:val="005A3CC8"/>
    <w:rsid w:val="005B571E"/>
    <w:rsid w:val="005B68F2"/>
    <w:rsid w:val="005C56E0"/>
    <w:rsid w:val="005D0C0F"/>
    <w:rsid w:val="005D305A"/>
    <w:rsid w:val="005E2D25"/>
    <w:rsid w:val="005E7377"/>
    <w:rsid w:val="005F26BE"/>
    <w:rsid w:val="005F7B5B"/>
    <w:rsid w:val="0060661D"/>
    <w:rsid w:val="00607861"/>
    <w:rsid w:val="00615E9F"/>
    <w:rsid w:val="00617D64"/>
    <w:rsid w:val="00631D04"/>
    <w:rsid w:val="00633DB8"/>
    <w:rsid w:val="006774CD"/>
    <w:rsid w:val="006827D7"/>
    <w:rsid w:val="006871E3"/>
    <w:rsid w:val="00693E49"/>
    <w:rsid w:val="006A0A2F"/>
    <w:rsid w:val="006A4319"/>
    <w:rsid w:val="006B1A66"/>
    <w:rsid w:val="006C0177"/>
    <w:rsid w:val="006C2BBA"/>
    <w:rsid w:val="006C58CC"/>
    <w:rsid w:val="006D1222"/>
    <w:rsid w:val="006E5D2B"/>
    <w:rsid w:val="006F13EA"/>
    <w:rsid w:val="0070593C"/>
    <w:rsid w:val="00712C68"/>
    <w:rsid w:val="00713D85"/>
    <w:rsid w:val="0072225F"/>
    <w:rsid w:val="00733555"/>
    <w:rsid w:val="007454B5"/>
    <w:rsid w:val="0076382A"/>
    <w:rsid w:val="00774376"/>
    <w:rsid w:val="00774DB9"/>
    <w:rsid w:val="007B5D07"/>
    <w:rsid w:val="007C1D14"/>
    <w:rsid w:val="007C32F5"/>
    <w:rsid w:val="007D100E"/>
    <w:rsid w:val="007E625B"/>
    <w:rsid w:val="008024D5"/>
    <w:rsid w:val="00804442"/>
    <w:rsid w:val="008144F4"/>
    <w:rsid w:val="00865FE5"/>
    <w:rsid w:val="00872749"/>
    <w:rsid w:val="008848DC"/>
    <w:rsid w:val="008870AE"/>
    <w:rsid w:val="0089490F"/>
    <w:rsid w:val="008973C8"/>
    <w:rsid w:val="008B0595"/>
    <w:rsid w:val="008C115E"/>
    <w:rsid w:val="008D3ECB"/>
    <w:rsid w:val="008E06B8"/>
    <w:rsid w:val="008F13F0"/>
    <w:rsid w:val="008F4422"/>
    <w:rsid w:val="00906548"/>
    <w:rsid w:val="00912B04"/>
    <w:rsid w:val="009151F2"/>
    <w:rsid w:val="00923E5F"/>
    <w:rsid w:val="0092772F"/>
    <w:rsid w:val="00930BCF"/>
    <w:rsid w:val="00931851"/>
    <w:rsid w:val="0093669C"/>
    <w:rsid w:val="00942070"/>
    <w:rsid w:val="00950F29"/>
    <w:rsid w:val="00953D1A"/>
    <w:rsid w:val="00970C83"/>
    <w:rsid w:val="00974AB8"/>
    <w:rsid w:val="009A5D46"/>
    <w:rsid w:val="009B2390"/>
    <w:rsid w:val="009B533C"/>
    <w:rsid w:val="009D6B5B"/>
    <w:rsid w:val="00A01E96"/>
    <w:rsid w:val="00A11035"/>
    <w:rsid w:val="00A1140F"/>
    <w:rsid w:val="00A21251"/>
    <w:rsid w:val="00A332F6"/>
    <w:rsid w:val="00A34F42"/>
    <w:rsid w:val="00A37977"/>
    <w:rsid w:val="00A416EC"/>
    <w:rsid w:val="00A4432B"/>
    <w:rsid w:val="00A55B9D"/>
    <w:rsid w:val="00A73453"/>
    <w:rsid w:val="00A77B23"/>
    <w:rsid w:val="00A8612E"/>
    <w:rsid w:val="00AB0C25"/>
    <w:rsid w:val="00AC34A6"/>
    <w:rsid w:val="00AE3196"/>
    <w:rsid w:val="00B03C34"/>
    <w:rsid w:val="00B048A7"/>
    <w:rsid w:val="00B158B8"/>
    <w:rsid w:val="00B414E9"/>
    <w:rsid w:val="00B435E8"/>
    <w:rsid w:val="00B43D7D"/>
    <w:rsid w:val="00B5396B"/>
    <w:rsid w:val="00B67BE2"/>
    <w:rsid w:val="00B73552"/>
    <w:rsid w:val="00B83C95"/>
    <w:rsid w:val="00B93E4F"/>
    <w:rsid w:val="00B956E4"/>
    <w:rsid w:val="00BA10AE"/>
    <w:rsid w:val="00BA61F7"/>
    <w:rsid w:val="00BA744F"/>
    <w:rsid w:val="00BC50F4"/>
    <w:rsid w:val="00BE0CE6"/>
    <w:rsid w:val="00BE2AFE"/>
    <w:rsid w:val="00BE3518"/>
    <w:rsid w:val="00C03A5A"/>
    <w:rsid w:val="00C107F5"/>
    <w:rsid w:val="00C137B0"/>
    <w:rsid w:val="00C317FA"/>
    <w:rsid w:val="00C351A5"/>
    <w:rsid w:val="00C357E5"/>
    <w:rsid w:val="00C37D1F"/>
    <w:rsid w:val="00C41377"/>
    <w:rsid w:val="00C45334"/>
    <w:rsid w:val="00C645D7"/>
    <w:rsid w:val="00C75D2D"/>
    <w:rsid w:val="00C77A8E"/>
    <w:rsid w:val="00C834FA"/>
    <w:rsid w:val="00C91C28"/>
    <w:rsid w:val="00CB4980"/>
    <w:rsid w:val="00CC2A8D"/>
    <w:rsid w:val="00CC6AB9"/>
    <w:rsid w:val="00CD33A5"/>
    <w:rsid w:val="00CF19FF"/>
    <w:rsid w:val="00CF6AE8"/>
    <w:rsid w:val="00D00540"/>
    <w:rsid w:val="00D14432"/>
    <w:rsid w:val="00D17FAB"/>
    <w:rsid w:val="00D605EE"/>
    <w:rsid w:val="00D61C25"/>
    <w:rsid w:val="00D75A2D"/>
    <w:rsid w:val="00D85010"/>
    <w:rsid w:val="00D9161F"/>
    <w:rsid w:val="00DA237A"/>
    <w:rsid w:val="00DB429F"/>
    <w:rsid w:val="00DB5827"/>
    <w:rsid w:val="00DC0648"/>
    <w:rsid w:val="00DC6C9E"/>
    <w:rsid w:val="00DD13A7"/>
    <w:rsid w:val="00DE390C"/>
    <w:rsid w:val="00DF3053"/>
    <w:rsid w:val="00E00E56"/>
    <w:rsid w:val="00E110C2"/>
    <w:rsid w:val="00E14134"/>
    <w:rsid w:val="00E22A7C"/>
    <w:rsid w:val="00E37515"/>
    <w:rsid w:val="00E574A3"/>
    <w:rsid w:val="00E708E2"/>
    <w:rsid w:val="00E72FDE"/>
    <w:rsid w:val="00E87DF5"/>
    <w:rsid w:val="00E928F0"/>
    <w:rsid w:val="00E97B0C"/>
    <w:rsid w:val="00E97E0D"/>
    <w:rsid w:val="00EA0A67"/>
    <w:rsid w:val="00EA40C5"/>
    <w:rsid w:val="00EB453E"/>
    <w:rsid w:val="00EC16B6"/>
    <w:rsid w:val="00ED0372"/>
    <w:rsid w:val="00ED20C6"/>
    <w:rsid w:val="00EE3F88"/>
    <w:rsid w:val="00EF33A6"/>
    <w:rsid w:val="00F1024E"/>
    <w:rsid w:val="00F25CC2"/>
    <w:rsid w:val="00F27150"/>
    <w:rsid w:val="00F31352"/>
    <w:rsid w:val="00F53980"/>
    <w:rsid w:val="00F57E4A"/>
    <w:rsid w:val="00F64915"/>
    <w:rsid w:val="00F73239"/>
    <w:rsid w:val="00F74D63"/>
    <w:rsid w:val="00F803A2"/>
    <w:rsid w:val="00F84A1B"/>
    <w:rsid w:val="00F95E26"/>
    <w:rsid w:val="00F9727F"/>
    <w:rsid w:val="00FA5A47"/>
    <w:rsid w:val="00FA6A0A"/>
    <w:rsid w:val="00FB4D08"/>
    <w:rsid w:val="00FD061B"/>
    <w:rsid w:val="00FF58C7"/>
    <w:rsid w:val="0B162F7C"/>
    <w:rsid w:val="0B542BFD"/>
    <w:rsid w:val="0C6232E2"/>
    <w:rsid w:val="0D045AF5"/>
    <w:rsid w:val="1323C188"/>
    <w:rsid w:val="1B86F3C4"/>
    <w:rsid w:val="2D986210"/>
    <w:rsid w:val="2EF3E19C"/>
    <w:rsid w:val="49875E0A"/>
    <w:rsid w:val="4D53145E"/>
    <w:rsid w:val="4FC8083A"/>
    <w:rsid w:val="51822231"/>
    <w:rsid w:val="58D61C1F"/>
    <w:rsid w:val="5D90EC43"/>
    <w:rsid w:val="60BCAC0D"/>
    <w:rsid w:val="620F9508"/>
    <w:rsid w:val="72043D6D"/>
    <w:rsid w:val="74EF2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7FBA59"/>
  <w15:chartTrackingRefBased/>
  <w15:docId w15:val="{3D152BC4-F163-42D5-BFD9-6FDE3232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52"/>
    <w:pPr>
      <w:ind w:leftChars="400" w:left="840"/>
    </w:pPr>
  </w:style>
  <w:style w:type="paragraph" w:styleId="Revision">
    <w:name w:val="Revision"/>
    <w:hidden/>
    <w:uiPriority w:val="99"/>
    <w:semiHidden/>
    <w:rsid w:val="000E22CF"/>
  </w:style>
  <w:style w:type="character" w:styleId="CommentReference">
    <w:name w:val="annotation reference"/>
    <w:basedOn w:val="DefaultParagraphFont"/>
    <w:uiPriority w:val="99"/>
    <w:semiHidden/>
    <w:unhideWhenUsed/>
    <w:rsid w:val="000E22CF"/>
    <w:rPr>
      <w:sz w:val="18"/>
      <w:szCs w:val="18"/>
    </w:rPr>
  </w:style>
  <w:style w:type="paragraph" w:styleId="CommentText">
    <w:name w:val="annotation text"/>
    <w:basedOn w:val="Normal"/>
    <w:link w:val="CommentTextChar"/>
    <w:uiPriority w:val="99"/>
    <w:semiHidden/>
    <w:unhideWhenUsed/>
    <w:rsid w:val="000E22CF"/>
    <w:pPr>
      <w:jc w:val="left"/>
    </w:pPr>
  </w:style>
  <w:style w:type="character" w:customStyle="1" w:styleId="CommentTextChar">
    <w:name w:val="Comment Text Char"/>
    <w:basedOn w:val="DefaultParagraphFont"/>
    <w:link w:val="CommentText"/>
    <w:uiPriority w:val="99"/>
    <w:semiHidden/>
    <w:rsid w:val="000E22CF"/>
  </w:style>
  <w:style w:type="paragraph" w:styleId="CommentSubject">
    <w:name w:val="annotation subject"/>
    <w:basedOn w:val="CommentText"/>
    <w:next w:val="CommentText"/>
    <w:link w:val="CommentSubjectChar"/>
    <w:uiPriority w:val="99"/>
    <w:semiHidden/>
    <w:unhideWhenUsed/>
    <w:rsid w:val="000E22CF"/>
    <w:rPr>
      <w:b/>
      <w:bCs/>
    </w:rPr>
  </w:style>
  <w:style w:type="character" w:customStyle="1" w:styleId="CommentSubjectChar">
    <w:name w:val="Comment Subject Char"/>
    <w:basedOn w:val="CommentTextChar"/>
    <w:link w:val="CommentSubject"/>
    <w:uiPriority w:val="99"/>
    <w:semiHidden/>
    <w:rsid w:val="000E22CF"/>
    <w:rPr>
      <w:b/>
      <w:bCs/>
    </w:rPr>
  </w:style>
  <w:style w:type="paragraph" w:styleId="Header">
    <w:name w:val="header"/>
    <w:basedOn w:val="Normal"/>
    <w:link w:val="HeaderChar"/>
    <w:uiPriority w:val="99"/>
    <w:unhideWhenUsed/>
    <w:rsid w:val="00F27150"/>
    <w:pPr>
      <w:tabs>
        <w:tab w:val="center" w:pos="4252"/>
        <w:tab w:val="right" w:pos="8504"/>
      </w:tabs>
      <w:snapToGrid w:val="0"/>
    </w:pPr>
  </w:style>
  <w:style w:type="character" w:customStyle="1" w:styleId="HeaderChar">
    <w:name w:val="Header Char"/>
    <w:basedOn w:val="DefaultParagraphFont"/>
    <w:link w:val="Header"/>
    <w:uiPriority w:val="99"/>
    <w:rsid w:val="00F27150"/>
  </w:style>
  <w:style w:type="paragraph" w:styleId="Footer">
    <w:name w:val="footer"/>
    <w:basedOn w:val="Normal"/>
    <w:link w:val="FooterChar"/>
    <w:uiPriority w:val="99"/>
    <w:unhideWhenUsed/>
    <w:rsid w:val="00F27150"/>
    <w:pPr>
      <w:tabs>
        <w:tab w:val="center" w:pos="4252"/>
        <w:tab w:val="right" w:pos="8504"/>
      </w:tabs>
      <w:snapToGrid w:val="0"/>
    </w:pPr>
  </w:style>
  <w:style w:type="character" w:customStyle="1" w:styleId="FooterChar">
    <w:name w:val="Footer Char"/>
    <w:basedOn w:val="DefaultParagraphFont"/>
    <w:link w:val="Footer"/>
    <w:uiPriority w:val="99"/>
    <w:rsid w:val="00F27150"/>
  </w:style>
  <w:style w:type="character" w:styleId="Hyperlink">
    <w:name w:val="Hyperlink"/>
    <w:basedOn w:val="DefaultParagraphFont"/>
    <w:uiPriority w:val="99"/>
    <w:unhideWhenUsed/>
    <w:rsid w:val="00912B04"/>
    <w:rPr>
      <w:color w:val="0563C1" w:themeColor="hyperlink"/>
      <w:u w:val="single"/>
    </w:rPr>
  </w:style>
  <w:style w:type="character" w:styleId="UnresolvedMention">
    <w:name w:val="Unresolved Mention"/>
    <w:basedOn w:val="DefaultParagraphFont"/>
    <w:uiPriority w:val="99"/>
    <w:semiHidden/>
    <w:unhideWhenUsed/>
    <w:rsid w:val="00912B04"/>
    <w:rPr>
      <w:color w:val="605E5C"/>
      <w:shd w:val="clear" w:color="auto" w:fill="E1DFDD"/>
    </w:rPr>
  </w:style>
  <w:style w:type="character" w:styleId="Strong">
    <w:name w:val="Strong"/>
    <w:basedOn w:val="DefaultParagraphFont"/>
    <w:uiPriority w:val="22"/>
    <w:qFormat/>
    <w:rsid w:val="00633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2751">
      <w:bodyDiv w:val="1"/>
      <w:marLeft w:val="0"/>
      <w:marRight w:val="0"/>
      <w:marTop w:val="0"/>
      <w:marBottom w:val="0"/>
      <w:divBdr>
        <w:top w:val="none" w:sz="0" w:space="0" w:color="auto"/>
        <w:left w:val="none" w:sz="0" w:space="0" w:color="auto"/>
        <w:bottom w:val="none" w:sz="0" w:space="0" w:color="auto"/>
        <w:right w:val="none" w:sz="0" w:space="0" w:color="auto"/>
      </w:divBdr>
      <w:divsChild>
        <w:div w:id="100106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19885">
      <w:bodyDiv w:val="1"/>
      <w:marLeft w:val="0"/>
      <w:marRight w:val="0"/>
      <w:marTop w:val="0"/>
      <w:marBottom w:val="0"/>
      <w:divBdr>
        <w:top w:val="none" w:sz="0" w:space="0" w:color="auto"/>
        <w:left w:val="none" w:sz="0" w:space="0" w:color="auto"/>
        <w:bottom w:val="none" w:sz="0" w:space="0" w:color="auto"/>
        <w:right w:val="none" w:sz="0" w:space="0" w:color="auto"/>
      </w:divBdr>
    </w:div>
    <w:div w:id="197859244">
      <w:bodyDiv w:val="1"/>
      <w:marLeft w:val="0"/>
      <w:marRight w:val="0"/>
      <w:marTop w:val="0"/>
      <w:marBottom w:val="0"/>
      <w:divBdr>
        <w:top w:val="none" w:sz="0" w:space="0" w:color="auto"/>
        <w:left w:val="none" w:sz="0" w:space="0" w:color="auto"/>
        <w:bottom w:val="none" w:sz="0" w:space="0" w:color="auto"/>
        <w:right w:val="none" w:sz="0" w:space="0" w:color="auto"/>
      </w:divBdr>
    </w:div>
    <w:div w:id="571542928">
      <w:bodyDiv w:val="1"/>
      <w:marLeft w:val="0"/>
      <w:marRight w:val="0"/>
      <w:marTop w:val="0"/>
      <w:marBottom w:val="0"/>
      <w:divBdr>
        <w:top w:val="none" w:sz="0" w:space="0" w:color="auto"/>
        <w:left w:val="none" w:sz="0" w:space="0" w:color="auto"/>
        <w:bottom w:val="none" w:sz="0" w:space="0" w:color="auto"/>
        <w:right w:val="none" w:sz="0" w:space="0" w:color="auto"/>
      </w:divBdr>
    </w:div>
    <w:div w:id="667709123">
      <w:bodyDiv w:val="1"/>
      <w:marLeft w:val="0"/>
      <w:marRight w:val="0"/>
      <w:marTop w:val="0"/>
      <w:marBottom w:val="0"/>
      <w:divBdr>
        <w:top w:val="none" w:sz="0" w:space="0" w:color="auto"/>
        <w:left w:val="none" w:sz="0" w:space="0" w:color="auto"/>
        <w:bottom w:val="none" w:sz="0" w:space="0" w:color="auto"/>
        <w:right w:val="none" w:sz="0" w:space="0" w:color="auto"/>
      </w:divBdr>
      <w:divsChild>
        <w:div w:id="1626038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486187">
      <w:bodyDiv w:val="1"/>
      <w:marLeft w:val="0"/>
      <w:marRight w:val="0"/>
      <w:marTop w:val="0"/>
      <w:marBottom w:val="0"/>
      <w:divBdr>
        <w:top w:val="none" w:sz="0" w:space="0" w:color="auto"/>
        <w:left w:val="none" w:sz="0" w:space="0" w:color="auto"/>
        <w:bottom w:val="none" w:sz="0" w:space="0" w:color="auto"/>
        <w:right w:val="none" w:sz="0" w:space="0" w:color="auto"/>
      </w:divBdr>
    </w:div>
    <w:div w:id="1096637301">
      <w:bodyDiv w:val="1"/>
      <w:marLeft w:val="0"/>
      <w:marRight w:val="0"/>
      <w:marTop w:val="0"/>
      <w:marBottom w:val="0"/>
      <w:divBdr>
        <w:top w:val="none" w:sz="0" w:space="0" w:color="auto"/>
        <w:left w:val="none" w:sz="0" w:space="0" w:color="auto"/>
        <w:bottom w:val="none" w:sz="0" w:space="0" w:color="auto"/>
        <w:right w:val="none" w:sz="0" w:space="0" w:color="auto"/>
      </w:divBdr>
    </w:div>
    <w:div w:id="1138062291">
      <w:bodyDiv w:val="1"/>
      <w:marLeft w:val="0"/>
      <w:marRight w:val="0"/>
      <w:marTop w:val="0"/>
      <w:marBottom w:val="0"/>
      <w:divBdr>
        <w:top w:val="none" w:sz="0" w:space="0" w:color="auto"/>
        <w:left w:val="none" w:sz="0" w:space="0" w:color="auto"/>
        <w:bottom w:val="none" w:sz="0" w:space="0" w:color="auto"/>
        <w:right w:val="none" w:sz="0" w:space="0" w:color="auto"/>
      </w:divBdr>
    </w:div>
    <w:div w:id="1265571169">
      <w:bodyDiv w:val="1"/>
      <w:marLeft w:val="0"/>
      <w:marRight w:val="0"/>
      <w:marTop w:val="0"/>
      <w:marBottom w:val="0"/>
      <w:divBdr>
        <w:top w:val="none" w:sz="0" w:space="0" w:color="auto"/>
        <w:left w:val="none" w:sz="0" w:space="0" w:color="auto"/>
        <w:bottom w:val="none" w:sz="0" w:space="0" w:color="auto"/>
        <w:right w:val="none" w:sz="0" w:space="0" w:color="auto"/>
      </w:divBdr>
    </w:div>
    <w:div w:id="1379351958">
      <w:bodyDiv w:val="1"/>
      <w:marLeft w:val="0"/>
      <w:marRight w:val="0"/>
      <w:marTop w:val="0"/>
      <w:marBottom w:val="0"/>
      <w:divBdr>
        <w:top w:val="none" w:sz="0" w:space="0" w:color="auto"/>
        <w:left w:val="none" w:sz="0" w:space="0" w:color="auto"/>
        <w:bottom w:val="none" w:sz="0" w:space="0" w:color="auto"/>
        <w:right w:val="none" w:sz="0" w:space="0" w:color="auto"/>
      </w:divBdr>
    </w:div>
    <w:div w:id="1506437193">
      <w:bodyDiv w:val="1"/>
      <w:marLeft w:val="0"/>
      <w:marRight w:val="0"/>
      <w:marTop w:val="0"/>
      <w:marBottom w:val="0"/>
      <w:divBdr>
        <w:top w:val="none" w:sz="0" w:space="0" w:color="auto"/>
        <w:left w:val="none" w:sz="0" w:space="0" w:color="auto"/>
        <w:bottom w:val="none" w:sz="0" w:space="0" w:color="auto"/>
        <w:right w:val="none" w:sz="0" w:space="0" w:color="auto"/>
      </w:divBdr>
    </w:div>
    <w:div w:id="1604335904">
      <w:bodyDiv w:val="1"/>
      <w:marLeft w:val="0"/>
      <w:marRight w:val="0"/>
      <w:marTop w:val="0"/>
      <w:marBottom w:val="0"/>
      <w:divBdr>
        <w:top w:val="none" w:sz="0" w:space="0" w:color="auto"/>
        <w:left w:val="none" w:sz="0" w:space="0" w:color="auto"/>
        <w:bottom w:val="none" w:sz="0" w:space="0" w:color="auto"/>
        <w:right w:val="none" w:sz="0" w:space="0" w:color="auto"/>
      </w:divBdr>
    </w:div>
    <w:div w:id="1606577929">
      <w:bodyDiv w:val="1"/>
      <w:marLeft w:val="0"/>
      <w:marRight w:val="0"/>
      <w:marTop w:val="0"/>
      <w:marBottom w:val="0"/>
      <w:divBdr>
        <w:top w:val="none" w:sz="0" w:space="0" w:color="auto"/>
        <w:left w:val="none" w:sz="0" w:space="0" w:color="auto"/>
        <w:bottom w:val="none" w:sz="0" w:space="0" w:color="auto"/>
        <w:right w:val="none" w:sz="0" w:space="0" w:color="auto"/>
      </w:divBdr>
    </w:div>
    <w:div w:id="1960868759">
      <w:bodyDiv w:val="1"/>
      <w:marLeft w:val="0"/>
      <w:marRight w:val="0"/>
      <w:marTop w:val="0"/>
      <w:marBottom w:val="0"/>
      <w:divBdr>
        <w:top w:val="none" w:sz="0" w:space="0" w:color="auto"/>
        <w:left w:val="none" w:sz="0" w:space="0" w:color="auto"/>
        <w:bottom w:val="none" w:sz="0" w:space="0" w:color="auto"/>
        <w:right w:val="none" w:sz="0" w:space="0" w:color="auto"/>
      </w:divBdr>
    </w:div>
    <w:div w:id="1961498100">
      <w:bodyDiv w:val="1"/>
      <w:marLeft w:val="0"/>
      <w:marRight w:val="0"/>
      <w:marTop w:val="0"/>
      <w:marBottom w:val="0"/>
      <w:divBdr>
        <w:top w:val="none" w:sz="0" w:space="0" w:color="auto"/>
        <w:left w:val="none" w:sz="0" w:space="0" w:color="auto"/>
        <w:bottom w:val="none" w:sz="0" w:space="0" w:color="auto"/>
        <w:right w:val="none" w:sz="0" w:space="0" w:color="auto"/>
      </w:divBdr>
    </w:div>
    <w:div w:id="1974629089">
      <w:bodyDiv w:val="1"/>
      <w:marLeft w:val="0"/>
      <w:marRight w:val="0"/>
      <w:marTop w:val="0"/>
      <w:marBottom w:val="0"/>
      <w:divBdr>
        <w:top w:val="none" w:sz="0" w:space="0" w:color="auto"/>
        <w:left w:val="none" w:sz="0" w:space="0" w:color="auto"/>
        <w:bottom w:val="none" w:sz="0" w:space="0" w:color="auto"/>
        <w:right w:val="none" w:sz="0" w:space="0" w:color="auto"/>
      </w:divBdr>
    </w:div>
    <w:div w:id="2077120092">
      <w:bodyDiv w:val="1"/>
      <w:marLeft w:val="0"/>
      <w:marRight w:val="0"/>
      <w:marTop w:val="0"/>
      <w:marBottom w:val="0"/>
      <w:divBdr>
        <w:top w:val="none" w:sz="0" w:space="0" w:color="auto"/>
        <w:left w:val="none" w:sz="0" w:space="0" w:color="auto"/>
        <w:bottom w:val="none" w:sz="0" w:space="0" w:color="auto"/>
        <w:right w:val="none" w:sz="0" w:space="0" w:color="auto"/>
      </w:divBdr>
    </w:div>
    <w:div w:id="20810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turedesign@pasonagroup.c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B875306DA814BA5C285292262DF52" ma:contentTypeVersion="12" ma:contentTypeDescription="Create a new document." ma:contentTypeScope="" ma:versionID="611501143fc09d4c93fdd148addd8ec2">
  <xsd:schema xmlns:xsd="http://www.w3.org/2001/XMLSchema" xmlns:xs="http://www.w3.org/2001/XMLSchema" xmlns:p="http://schemas.microsoft.com/office/2006/metadata/properties" xmlns:ns2="20885783-06cc-4ee1-a220-26924f601c50" xmlns:ns3="8b24c0aa-cbe4-4f41-9e6e-d1f372febf6a" targetNamespace="http://schemas.microsoft.com/office/2006/metadata/properties" ma:root="true" ma:fieldsID="51fefe9caffc14606cc5015562f4fbc5" ns2:_="" ns3:_="">
    <xsd:import namespace="20885783-06cc-4ee1-a220-26924f601c50"/>
    <xsd:import namespace="8b24c0aa-cbe4-4f41-9e6e-d1f372feb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5783-06cc-4ee1-a220-26924f601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747081-4147-4cd4-b072-3e724907186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24c0aa-cbe4-4f41-9e6e-d1f372feb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d01640-9311-47ea-be84-e96bfd4ef13c}" ma:internalName="TaxCatchAll" ma:showField="CatchAllData" ma:web="8b24c0aa-cbe4-4f41-9e6e-d1f372feb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885783-06cc-4ee1-a220-26924f601c50">
      <Terms xmlns="http://schemas.microsoft.com/office/infopath/2007/PartnerControls"/>
    </lcf76f155ced4ddcb4097134ff3c332f>
    <TaxCatchAll xmlns="8b24c0aa-cbe4-4f41-9e6e-d1f372febf6a" xsi:nil="true"/>
  </documentManagement>
</p:properties>
</file>

<file path=customXml/itemProps1.xml><?xml version="1.0" encoding="utf-8"?>
<ds:datastoreItem xmlns:ds="http://schemas.openxmlformats.org/officeDocument/2006/customXml" ds:itemID="{39F9388A-56C0-4B93-898C-9A05C3F64421}">
  <ds:schemaRefs>
    <ds:schemaRef ds:uri="http://schemas.openxmlformats.org/officeDocument/2006/bibliography"/>
  </ds:schemaRefs>
</ds:datastoreItem>
</file>

<file path=customXml/itemProps2.xml><?xml version="1.0" encoding="utf-8"?>
<ds:datastoreItem xmlns:ds="http://schemas.openxmlformats.org/officeDocument/2006/customXml" ds:itemID="{BA029FC8-A65A-41D8-AAA7-C6DEE23A4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5783-06cc-4ee1-a220-26924f601c50"/>
    <ds:schemaRef ds:uri="8b24c0aa-cbe4-4f41-9e6e-d1f372fe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9BEE4-115A-4033-B937-DF625F18CB9B}">
  <ds:schemaRefs>
    <ds:schemaRef ds:uri="http://schemas.microsoft.com/sharepoint/v3/contenttype/forms"/>
  </ds:schemaRefs>
</ds:datastoreItem>
</file>

<file path=customXml/itemProps4.xml><?xml version="1.0" encoding="utf-8"?>
<ds:datastoreItem xmlns:ds="http://schemas.openxmlformats.org/officeDocument/2006/customXml" ds:itemID="{DE199F36-E615-4424-9775-09BAEE42F81A}">
  <ds:schemaRefs>
    <ds:schemaRef ds:uri="http://purl.org/dc/terms/"/>
    <ds:schemaRef ds:uri="http://schemas.openxmlformats.org/package/2006/metadata/core-properties"/>
    <ds:schemaRef ds:uri="http://schemas.microsoft.com/office/2006/documentManagement/types"/>
    <ds:schemaRef ds:uri="8b24c0aa-cbe4-4f41-9e6e-d1f372febf6a"/>
    <ds:schemaRef ds:uri="http://purl.org/dc/elements/1.1/"/>
    <ds:schemaRef ds:uri="http://schemas.microsoft.com/office/2006/metadata/properties"/>
    <ds:schemaRef ds:uri="http://schemas.microsoft.com/office/infopath/2007/PartnerControls"/>
    <ds:schemaRef ds:uri="20885783-06cc-4ee1-a220-26924f601c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8</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Links>
    <vt:vector size="6" baseType="variant">
      <vt:variant>
        <vt:i4>7405589</vt:i4>
      </vt:variant>
      <vt:variant>
        <vt:i4>0</vt:i4>
      </vt:variant>
      <vt:variant>
        <vt:i4>0</vt:i4>
      </vt:variant>
      <vt:variant>
        <vt:i4>5</vt:i4>
      </vt:variant>
      <vt:variant>
        <vt:lpwstr>mailto:futuredesign@pasonagroup.co.jp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碧伊/パソナグループ</dc:creator>
  <cp:keywords/>
  <dc:description/>
  <cp:lastModifiedBy>カリスタ オウィッサ/パソナグループ</cp:lastModifiedBy>
  <cp:revision>87</cp:revision>
  <cp:lastPrinted>2026-05-19T01:38:00Z</cp:lastPrinted>
  <dcterms:created xsi:type="dcterms:W3CDTF">2025-07-18T00:50:00Z</dcterms:created>
  <dcterms:modified xsi:type="dcterms:W3CDTF">2026-05-19T01:44:00Z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0x0101003FAB875306DA814BA5C285292262DF52</vt:lpwstr>
  </property>
  <property fmtid="{D5CDD505-2E9C-101B-9397-08002B2CF9AE}" pid="3" name="MediaServiceImageTags">
    <vt:lpwstr/>
  </property>
</Properties>
</file>